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7421E" w14:textId="77777777" w:rsidR="00D4334A" w:rsidRPr="00205E9F" w:rsidRDefault="00D4334A" w:rsidP="00D4334A">
      <w:pPr>
        <w:pStyle w:val="Normln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Zápis z </w:t>
      </w:r>
      <w:r w:rsidRPr="00205E9F">
        <w:rPr>
          <w:b/>
          <w:bCs/>
          <w:color w:val="000000"/>
          <w:sz w:val="27"/>
          <w:szCs w:val="27"/>
        </w:rPr>
        <w:t>jednání</w:t>
      </w:r>
    </w:p>
    <w:p w14:paraId="1C2043F1" w14:textId="77777777" w:rsidR="00D4334A" w:rsidRPr="00205E9F" w:rsidRDefault="00D4334A" w:rsidP="00D4334A">
      <w:pPr>
        <w:pStyle w:val="Normlnweb"/>
        <w:jc w:val="center"/>
        <w:rPr>
          <w:b/>
          <w:bCs/>
          <w:color w:val="000000"/>
          <w:sz w:val="27"/>
          <w:szCs w:val="27"/>
        </w:rPr>
      </w:pPr>
      <w:r w:rsidRPr="00205E9F">
        <w:rPr>
          <w:b/>
          <w:bCs/>
          <w:color w:val="000000"/>
          <w:sz w:val="27"/>
          <w:szCs w:val="27"/>
        </w:rPr>
        <w:t>VV TJ</w:t>
      </w:r>
    </w:p>
    <w:p w14:paraId="1CDB37E0" w14:textId="176A91EC" w:rsidR="00D4334A" w:rsidRPr="00E42E65" w:rsidRDefault="00D4334A" w:rsidP="00D4334A">
      <w:pPr>
        <w:pStyle w:val="Normlnweb"/>
        <w:ind w:left="426" w:hanging="426"/>
        <w:rPr>
          <w:b/>
          <w:bCs/>
          <w:color w:val="000000" w:themeColor="text1"/>
        </w:rPr>
      </w:pPr>
      <w:r w:rsidRPr="00205E9F">
        <w:rPr>
          <w:color w:val="000000"/>
        </w:rPr>
        <w:t xml:space="preserve">Den: </w:t>
      </w:r>
      <w:r w:rsidRPr="00E42E65">
        <w:rPr>
          <w:b/>
          <w:bCs/>
          <w:color w:val="000000"/>
        </w:rPr>
        <w:t xml:space="preserve">kontinuální projednávání bodů v období stavu nouze </w:t>
      </w:r>
      <w:r>
        <w:rPr>
          <w:b/>
          <w:bCs/>
          <w:color w:val="000000"/>
        </w:rPr>
        <w:t xml:space="preserve">v období </w:t>
      </w:r>
      <w:r>
        <w:rPr>
          <w:b/>
          <w:bCs/>
          <w:color w:val="000000"/>
        </w:rPr>
        <w:br/>
        <w:t xml:space="preserve">od </w:t>
      </w:r>
      <w:proofErr w:type="gramStart"/>
      <w:r>
        <w:rPr>
          <w:b/>
          <w:bCs/>
          <w:color w:val="000000"/>
        </w:rPr>
        <w:t>15.1.2021</w:t>
      </w:r>
      <w:proofErr w:type="gramEnd"/>
      <w:r w:rsidR="00140F6E">
        <w:rPr>
          <w:b/>
          <w:bCs/>
          <w:color w:val="000000"/>
        </w:rPr>
        <w:t xml:space="preserve"> do 20.2.2021</w:t>
      </w:r>
    </w:p>
    <w:p w14:paraId="20FB5ADD" w14:textId="77777777" w:rsidR="00D4334A" w:rsidRDefault="00D4334A" w:rsidP="00D4334A">
      <w:pPr>
        <w:pStyle w:val="Normlnweb"/>
        <w:rPr>
          <w:color w:val="000000"/>
        </w:rPr>
      </w:pPr>
      <w:r w:rsidRPr="00F728CF">
        <w:rPr>
          <w:color w:val="000000"/>
        </w:rPr>
        <w:t xml:space="preserve">Místo: </w:t>
      </w:r>
      <w:r>
        <w:rPr>
          <w:color w:val="000000"/>
        </w:rPr>
        <w:t xml:space="preserve">  Formou per </w:t>
      </w:r>
      <w:proofErr w:type="spellStart"/>
      <w:r>
        <w:rPr>
          <w:color w:val="000000"/>
        </w:rPr>
        <w:t>rollam</w:t>
      </w:r>
      <w:proofErr w:type="spellEnd"/>
    </w:p>
    <w:p w14:paraId="65E42CA7" w14:textId="77777777" w:rsidR="00D4334A" w:rsidRDefault="00D4334A" w:rsidP="00D4334A">
      <w:pPr>
        <w:pStyle w:val="Normlnweb"/>
        <w:rPr>
          <w:b/>
          <w:bCs/>
          <w:color w:val="000000"/>
        </w:rPr>
      </w:pPr>
      <w:r w:rsidRPr="00D54FF3">
        <w:rPr>
          <w:b/>
          <w:bCs/>
          <w:color w:val="000000"/>
        </w:rPr>
        <w:t>PROGRAM:</w:t>
      </w:r>
    </w:p>
    <w:p w14:paraId="7D91EB1D" w14:textId="77777777" w:rsidR="00D4334A" w:rsidRDefault="00D4334A" w:rsidP="00D4334A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E42E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F5BFAE" w14:textId="5884F504" w:rsidR="00D4334A" w:rsidRDefault="00D4334A" w:rsidP="00D4334A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Soubor opatření vlády v souvislosti s vyhlášením nouzového stavu jsou aktualizovány na webu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TJ Slavoj Český Brod. Jednotlivé sporty dostávají také informace od sportovních svazů. VV TJ také odkazuje na informace z webu města a webu NSA: </w:t>
      </w:r>
      <w:hyperlink r:id="rId5" w:history="1">
        <w:r w:rsidRPr="00E55223">
          <w:rPr>
            <w:rStyle w:val="Hypertextovodkaz"/>
            <w:rFonts w:ascii="Times New Roman" w:hAnsi="Times New Roman" w:cs="Times New Roman"/>
            <w:sz w:val="24"/>
            <w:szCs w:val="24"/>
          </w:rPr>
          <w:t>https://agenturasport.cz/vlada-schvalila-restart-profesionalniho-sportu/</w:t>
        </w:r>
      </w:hyperlink>
    </w:p>
    <w:p w14:paraId="2BC751B3" w14:textId="2A938074" w:rsidR="00D4334A" w:rsidRDefault="00D4334A" w:rsidP="00D4334A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 datu </w:t>
      </w:r>
      <w:proofErr w:type="gramStart"/>
      <w:r w:rsidR="0031407D"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9555D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="007248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veškerá činnost ve vnitřních prostorách zakázána. </w:t>
      </w:r>
    </w:p>
    <w:p w14:paraId="1896118D" w14:textId="77777777" w:rsidR="00D4334A" w:rsidRPr="001128ED" w:rsidRDefault="00D4334A" w:rsidP="00D4334A">
      <w:pPr>
        <w:ind w:left="36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1128E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128E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Info z činnosti VV TJ a pracovních skupin</w:t>
      </w:r>
    </w:p>
    <w:p w14:paraId="502C19AD" w14:textId="77777777" w:rsidR="00D4334A" w:rsidRDefault="00D4334A" w:rsidP="00D4334A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Projektová</w:t>
      </w:r>
    </w:p>
    <w:p w14:paraId="46E1D851" w14:textId="77777777" w:rsidR="00D4334A" w:rsidRDefault="00D4334A" w:rsidP="00D4334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Dotace:</w:t>
      </w:r>
    </w:p>
    <w:p w14:paraId="0C0FF951" w14:textId="77777777" w:rsidR="006425EB" w:rsidRDefault="00D4334A" w:rsidP="00D4334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Můj klub</w:t>
      </w:r>
      <w:r w:rsidR="006425E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29D99A6F" w14:textId="77777777" w:rsidR="005C43FE" w:rsidRDefault="005C43FE" w:rsidP="005C43FE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MŠMT potvrdilo správnost vyúčtování za ro 2020</w:t>
      </w:r>
    </w:p>
    <w:p w14:paraId="6134666D" w14:textId="27C810D9" w:rsidR="00D4334A" w:rsidRPr="005C43FE" w:rsidRDefault="00D4334A" w:rsidP="005C43FE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4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rok 2021 </w:t>
      </w:r>
      <w:r w:rsidR="008B7E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byla dotace vyhlášena NSA </w:t>
      </w:r>
      <w:r w:rsidR="00FD795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5C4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termín podání byl splněn </w:t>
      </w:r>
      <w:proofErr w:type="gramStart"/>
      <w:r w:rsidRPr="005C43FE">
        <w:rPr>
          <w:rFonts w:ascii="Times New Roman" w:hAnsi="Times New Roman" w:cs="Times New Roman"/>
          <w:sz w:val="24"/>
          <w:szCs w:val="24"/>
          <w:shd w:val="clear" w:color="auto" w:fill="FFFFFF"/>
        </w:rPr>
        <w:t>16.11.2020</w:t>
      </w:r>
      <w:proofErr w:type="gramEnd"/>
    </w:p>
    <w:p w14:paraId="01D69DC9" w14:textId="1CF2EC5B" w:rsidR="00D4334A" w:rsidRDefault="00D4334A" w:rsidP="00D4334A">
      <w:pPr>
        <w:pStyle w:val="Odstavecseseznamem"/>
        <w:numPr>
          <w:ilvl w:val="0"/>
          <w:numId w:val="8"/>
        </w:numPr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4885">
        <w:rPr>
          <w:rFonts w:ascii="Times New Roman" w:hAnsi="Times New Roman" w:cs="Times New Roman"/>
          <w:sz w:val="24"/>
          <w:szCs w:val="24"/>
          <w:shd w:val="clear" w:color="auto" w:fill="FFFFFF"/>
        </w:rPr>
        <w:t>NSA vyhlásila Výzvu 8/2020 Provoz a údržba</w:t>
      </w:r>
      <w:r w:rsidR="00824885" w:rsidRPr="008248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24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24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Žádost byla zpracována a odeslána </w:t>
      </w:r>
      <w:proofErr w:type="gramStart"/>
      <w:r w:rsidRPr="00824885">
        <w:rPr>
          <w:rFonts w:ascii="Times New Roman" w:hAnsi="Times New Roman" w:cs="Times New Roman"/>
          <w:sz w:val="24"/>
          <w:szCs w:val="24"/>
          <w:shd w:val="clear" w:color="auto" w:fill="FFFFFF"/>
        </w:rPr>
        <w:t>16.12.2020</w:t>
      </w:r>
      <w:proofErr w:type="gramEnd"/>
      <w:r w:rsidR="00824885">
        <w:rPr>
          <w:rFonts w:ascii="Times New Roman" w:hAnsi="Times New Roman" w:cs="Times New Roman"/>
          <w:sz w:val="24"/>
          <w:szCs w:val="24"/>
          <w:shd w:val="clear" w:color="auto" w:fill="FFFFFF"/>
        </w:rPr>
        <w:t>. Zatím nemáme další informace.</w:t>
      </w:r>
      <w:bookmarkStart w:id="0" w:name="_GoBack"/>
      <w:bookmarkEnd w:id="0"/>
    </w:p>
    <w:p w14:paraId="5A2AB57C" w14:textId="77777777" w:rsidR="00D4334A" w:rsidRDefault="00D4334A" w:rsidP="00D4334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7.12. 2020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byla</w:t>
      </w:r>
      <w:r w:rsidRPr="00045D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anoncována i Výzva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045D12">
        <w:rPr>
          <w:rFonts w:ascii="Times New Roman" w:hAnsi="Times New Roman" w:cs="Times New Roman"/>
          <w:sz w:val="24"/>
          <w:szCs w:val="24"/>
          <w:shd w:val="clear" w:color="auto" w:fill="FFFFFF"/>
        </w:rPr>
        <w:t>a investice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viz: </w:t>
      </w:r>
      <w:hyperlink r:id="rId6" w:history="1">
        <w:r w:rsidRPr="00E55223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https://agenturasport.cz/dotace/</w:t>
        </w:r>
      </w:hyperlink>
      <w:r w:rsidRPr="00045D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EC08181" w14:textId="1D9C931E" w:rsidR="00D4334A" w:rsidRPr="00B6174D" w:rsidRDefault="00B1261C" w:rsidP="00D4334A">
      <w:pPr>
        <w:ind w:left="720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B6174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Zástupci </w:t>
      </w:r>
      <w:r w:rsidR="00D446BA" w:rsidRPr="00B6174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VV TJ </w:t>
      </w:r>
      <w:proofErr w:type="gramStart"/>
      <w:r w:rsidRPr="00B6174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10.2. </w:t>
      </w:r>
      <w:r w:rsidR="00D446BA" w:rsidRPr="00B6174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projednal</w:t>
      </w:r>
      <w:r w:rsidRPr="00B6174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i</w:t>
      </w:r>
      <w:proofErr w:type="gramEnd"/>
      <w:r w:rsidR="00D446BA" w:rsidRPr="00B6174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s VTO možnost vyu</w:t>
      </w:r>
      <w:r w:rsidRPr="00B6174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ž</w:t>
      </w:r>
      <w:r w:rsidR="00D446BA" w:rsidRPr="00B6174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ití této výzvy.</w:t>
      </w:r>
      <w:r w:rsidRPr="00B6174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S ohledem k finančním možnostem tenisu bylo dohodnuto, že bude podána žádost do Fondu hejtman</w:t>
      </w:r>
      <w:r w:rsidR="0052717E" w:rsidRPr="00B6174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ky STČ kraje na opravu kurtů.</w:t>
      </w:r>
    </w:p>
    <w:p w14:paraId="23CBFF00" w14:textId="23B3A365" w:rsidR="00D4334A" w:rsidRDefault="0052717E" w:rsidP="00D4334A">
      <w:pPr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174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Zastupitelé kraje budou dotační program schvalovat </w:t>
      </w:r>
      <w:proofErr w:type="gramStart"/>
      <w:r w:rsidRPr="00B6174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22.2.</w:t>
      </w:r>
      <w:r w:rsidR="00AF1D29" w:rsidRPr="00B6174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, takže</w:t>
      </w:r>
      <w:proofErr w:type="gramEnd"/>
      <w:r w:rsidR="00AF1D29" w:rsidRPr="00B6174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vyhlášení očekáváme koncem března.</w:t>
      </w:r>
    </w:p>
    <w:p w14:paraId="4D106E87" w14:textId="77777777" w:rsidR="00D4334A" w:rsidRPr="001952F7" w:rsidRDefault="00D4334A" w:rsidP="00D4334A">
      <w:pPr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216FEB" w14:textId="7BC3C0C7" w:rsidR="00EA7323" w:rsidRDefault="00431039" w:rsidP="00431039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Město vyhlásilo Výzvy do Programů </w:t>
      </w:r>
      <w:r w:rsidR="00033C33">
        <w:rPr>
          <w:rFonts w:ascii="Times New Roman" w:hAnsi="Times New Roman" w:cs="Times New Roman"/>
          <w:sz w:val="24"/>
          <w:szCs w:val="24"/>
          <w:shd w:val="clear" w:color="auto" w:fill="FFFFFF"/>
        </w:rPr>
        <w:t>č</w:t>
      </w:r>
      <w:r w:rsidR="002E7C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33C3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2F12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 podpora celoroční </w:t>
      </w:r>
      <w:proofErr w:type="gramStart"/>
      <w:r w:rsidR="002F1239">
        <w:rPr>
          <w:rFonts w:ascii="Times New Roman" w:hAnsi="Times New Roman" w:cs="Times New Roman"/>
          <w:sz w:val="24"/>
          <w:szCs w:val="24"/>
          <w:shd w:val="clear" w:color="auto" w:fill="FFFFFF"/>
        </w:rPr>
        <w:t>činnost)</w:t>
      </w:r>
      <w:r w:rsidR="00033C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2</w:t>
      </w:r>
      <w:r w:rsidR="002F12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 akce</w:t>
      </w:r>
      <w:proofErr w:type="gramEnd"/>
      <w:r w:rsidR="002F12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 veřejnost)</w:t>
      </w:r>
      <w:r w:rsidR="00033C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Viz: </w:t>
      </w:r>
      <w:hyperlink r:id="rId7" w:history="1">
        <w:r w:rsidR="00EA7323" w:rsidRPr="00E44B9E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https://www.cesbrod.cz/item/programy-podpory-sportu-kultury-a-volneho-casu</w:t>
        </w:r>
      </w:hyperlink>
      <w:r w:rsidR="00D702FB">
        <w:rPr>
          <w:rFonts w:ascii="Times New Roman" w:hAnsi="Times New Roman" w:cs="Times New Roman"/>
          <w:sz w:val="24"/>
          <w:szCs w:val="24"/>
          <w:shd w:val="clear" w:color="auto" w:fill="FFFFFF"/>
        </w:rPr>
        <w:t>. Ve schváleném rozpočtu města jsou al</w:t>
      </w:r>
      <w:r w:rsidR="00DD2A55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D702FB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DD2A55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D70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 </w:t>
      </w:r>
      <w:proofErr w:type="gramStart"/>
      <w:r w:rsidR="00D702FB">
        <w:rPr>
          <w:rFonts w:ascii="Times New Roman" w:hAnsi="Times New Roman" w:cs="Times New Roman"/>
          <w:sz w:val="24"/>
          <w:szCs w:val="24"/>
          <w:shd w:val="clear" w:color="auto" w:fill="FFFFFF"/>
        </w:rPr>
        <w:t>poníženy</w:t>
      </w:r>
      <w:r w:rsidR="00DD2A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 P 1</w:t>
      </w:r>
      <w:r w:rsidR="0058452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DD2A55">
        <w:rPr>
          <w:rFonts w:ascii="Times New Roman" w:hAnsi="Times New Roman" w:cs="Times New Roman"/>
          <w:sz w:val="24"/>
          <w:szCs w:val="24"/>
          <w:shd w:val="clear" w:color="auto" w:fill="FFFFFF"/>
        </w:rPr>
        <w:t> 500</w:t>
      </w:r>
      <w:proofErr w:type="gramEnd"/>
      <w:r w:rsidR="00DD2A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tis. P2</w:t>
      </w:r>
      <w:r w:rsidR="0058452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DD2A55">
        <w:rPr>
          <w:rFonts w:ascii="Times New Roman" w:hAnsi="Times New Roman" w:cs="Times New Roman"/>
          <w:sz w:val="24"/>
          <w:szCs w:val="24"/>
          <w:shd w:val="clear" w:color="auto" w:fill="FFFFFF"/>
        </w:rPr>
        <w:t> 800 tis. Kč)</w:t>
      </w:r>
    </w:p>
    <w:p w14:paraId="0A6D027E" w14:textId="08976C9B" w:rsidR="00D4334A" w:rsidRPr="00584523" w:rsidRDefault="00584523" w:rsidP="004E695D">
      <w:pPr>
        <w:ind w:left="426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4E695D" w:rsidRPr="005845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Termín podání žádostí je od </w:t>
      </w:r>
      <w:proofErr w:type="gramStart"/>
      <w:r w:rsidR="004E695D" w:rsidRPr="005845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14.3. do</w:t>
      </w:r>
      <w:proofErr w:type="gramEnd"/>
      <w:r w:rsidR="004E695D" w:rsidRPr="005845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23.3.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2021</w:t>
      </w:r>
    </w:p>
    <w:p w14:paraId="13056043" w14:textId="77777777" w:rsidR="00D4334A" w:rsidRDefault="00D4334A" w:rsidP="00D4334A">
      <w:pPr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205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04A9E90" w14:textId="77777777" w:rsidR="00D4334A" w:rsidRPr="00F74DEC" w:rsidRDefault="00D4334A" w:rsidP="00D4334A">
      <w:pPr>
        <w:pStyle w:val="Odstavecseseznamem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74DEC">
        <w:rPr>
          <w:rFonts w:ascii="Times New Roman" w:eastAsia="Times New Roman" w:hAnsi="Times New Roman"/>
          <w:b/>
          <w:sz w:val="24"/>
          <w:szCs w:val="24"/>
          <w:lang w:eastAsia="ar-SA"/>
        </w:rPr>
        <w:t>Stavební a majetková</w:t>
      </w:r>
    </w:p>
    <w:p w14:paraId="59B1EB4E" w14:textId="6839EF14" w:rsidR="00D4334A" w:rsidRDefault="00D4334A" w:rsidP="00D4334A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Investiční akce:</w:t>
      </w:r>
    </w:p>
    <w:p w14:paraId="1195B254" w14:textId="28A3ACD5" w:rsidR="00450A8C" w:rsidRDefault="0087018C" w:rsidP="0087018C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7018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VVTJ s ohledem k finančním možnostem TJ </w:t>
      </w:r>
      <w:r w:rsidR="00ED3B51">
        <w:rPr>
          <w:rFonts w:ascii="Times New Roman" w:eastAsia="Times New Roman" w:hAnsi="Times New Roman"/>
          <w:bCs/>
          <w:sz w:val="24"/>
          <w:szCs w:val="24"/>
          <w:lang w:eastAsia="ar-SA"/>
        </w:rPr>
        <w:t>podpoří jen investici VTO.</w:t>
      </w:r>
    </w:p>
    <w:p w14:paraId="2A2A1D1B" w14:textId="77777777" w:rsidR="00ED3B51" w:rsidRPr="0087018C" w:rsidRDefault="00ED3B51" w:rsidP="0087018C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199CE5E1" w14:textId="07CC83B8" w:rsidR="00D4334A" w:rsidRPr="009B105D" w:rsidRDefault="00D4334A" w:rsidP="00E563F6">
      <w:pPr>
        <w:pStyle w:val="Odstavecseseznamem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hanging="79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83F0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Opravy</w:t>
      </w:r>
      <w:r w:rsidRPr="009B105D">
        <w:rPr>
          <w:rFonts w:ascii="Times New Roman" w:eastAsia="Times New Roman" w:hAnsi="Times New Roman"/>
          <w:sz w:val="24"/>
          <w:szCs w:val="24"/>
          <w:lang w:eastAsia="ar-SA"/>
        </w:rPr>
        <w:t xml:space="preserve">: viz </w:t>
      </w:r>
      <w:r w:rsidR="00583F05">
        <w:rPr>
          <w:rFonts w:ascii="Times New Roman" w:eastAsia="Times New Roman" w:hAnsi="Times New Roman"/>
          <w:sz w:val="24"/>
          <w:szCs w:val="24"/>
          <w:lang w:eastAsia="ar-SA"/>
        </w:rPr>
        <w:t xml:space="preserve">doplněná </w:t>
      </w:r>
      <w:r w:rsidRPr="009B105D">
        <w:rPr>
          <w:rFonts w:ascii="Times New Roman" w:eastAsia="Times New Roman" w:hAnsi="Times New Roman"/>
          <w:sz w:val="24"/>
          <w:szCs w:val="24"/>
          <w:lang w:eastAsia="ar-SA"/>
        </w:rPr>
        <w:t xml:space="preserve">příloha (M. Majer) </w:t>
      </w:r>
    </w:p>
    <w:p w14:paraId="46DF5FC8" w14:textId="005E698B" w:rsidR="00D4334A" w:rsidRPr="00E563F6" w:rsidRDefault="00E563F6" w:rsidP="00D4334A">
      <w:p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63F6">
        <w:rPr>
          <w:rFonts w:ascii="Times New Roman" w:eastAsia="Times New Roman" w:hAnsi="Times New Roman"/>
          <w:sz w:val="24"/>
          <w:szCs w:val="24"/>
          <w:lang w:eastAsia="ar-SA"/>
        </w:rPr>
        <w:t>Většinu oprav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bude TJ </w:t>
      </w:r>
      <w:r w:rsidR="004D2B53">
        <w:rPr>
          <w:rFonts w:ascii="Times New Roman" w:eastAsia="Times New Roman" w:hAnsi="Times New Roman"/>
          <w:sz w:val="24"/>
          <w:szCs w:val="24"/>
          <w:lang w:eastAsia="ar-SA"/>
        </w:rPr>
        <w:t>realizovat prostřednictvím správy TJ.</w:t>
      </w:r>
    </w:p>
    <w:p w14:paraId="1EB1B668" w14:textId="77777777" w:rsidR="00D4334A" w:rsidRPr="00E563F6" w:rsidRDefault="00D4334A" w:rsidP="00D4334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2AF7A24" w14:textId="77777777" w:rsidR="00D4334A" w:rsidRPr="00F74DEC" w:rsidRDefault="00D4334A" w:rsidP="00D4334A">
      <w:pPr>
        <w:pStyle w:val="Odstavecseseznamem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74DE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Vnější vztahy </w:t>
      </w:r>
    </w:p>
    <w:p w14:paraId="40ED800F" w14:textId="77777777" w:rsidR="00D4334A" w:rsidRDefault="00D4334A" w:rsidP="00D4334A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sdt>
      <w:sdtPr>
        <w:rPr>
          <w:b/>
          <w:sz w:val="24"/>
          <w:szCs w:val="24"/>
        </w:rPr>
        <w:tag w:val="Věc"/>
        <w:id w:val="-1808467066"/>
        <w:placeholder>
          <w:docPart w:val="72B4A9FFE02F445CB6C567F036998B14"/>
        </w:placeholder>
        <w:text/>
      </w:sdtPr>
      <w:sdtEndPr/>
      <w:sdtContent>
        <w:p w14:paraId="72569623" w14:textId="77777777" w:rsidR="00D4334A" w:rsidRPr="00624DCE" w:rsidRDefault="00D4334A" w:rsidP="00D4334A">
          <w:pPr>
            <w:spacing w:after="0" w:line="240" w:lineRule="auto"/>
            <w:rPr>
              <w:rFonts w:eastAsia="Times New Roman" w:cs="Calibri"/>
              <w:b/>
              <w:color w:val="000000"/>
              <w:sz w:val="24"/>
              <w:szCs w:val="24"/>
              <w:lang w:eastAsia="cs-CZ"/>
            </w:rPr>
          </w:pPr>
          <w:r w:rsidRPr="00624DCE">
            <w:rPr>
              <w:rFonts w:hint="eastAsia"/>
              <w:b/>
              <w:sz w:val="24"/>
              <w:szCs w:val="24"/>
            </w:rPr>
            <w:t>Č</w:t>
          </w:r>
          <w:r w:rsidRPr="00624DCE">
            <w:rPr>
              <w:b/>
              <w:sz w:val="24"/>
              <w:szCs w:val="24"/>
            </w:rPr>
            <w:t>eskobrodský zpravodaj 202</w:t>
          </w:r>
          <w:r>
            <w:rPr>
              <w:b/>
              <w:sz w:val="24"/>
              <w:szCs w:val="24"/>
            </w:rPr>
            <w:t>1</w:t>
          </w:r>
          <w:r w:rsidRPr="00624DCE">
            <w:rPr>
              <w:b/>
              <w:sz w:val="24"/>
              <w:szCs w:val="24"/>
            </w:rPr>
            <w:t xml:space="preserve"> - UZÁV</w:t>
          </w:r>
          <w:r w:rsidRPr="00624DCE">
            <w:rPr>
              <w:rFonts w:hint="eastAsia"/>
              <w:b/>
              <w:sz w:val="24"/>
              <w:szCs w:val="24"/>
            </w:rPr>
            <w:t>Ě</w:t>
          </w:r>
          <w:r w:rsidRPr="00624DCE">
            <w:rPr>
              <w:b/>
              <w:sz w:val="24"/>
              <w:szCs w:val="24"/>
            </w:rPr>
            <w:t>RKY</w:t>
          </w:r>
        </w:p>
      </w:sdtContent>
    </w:sdt>
    <w:sdt>
      <w:sdtPr>
        <w:rPr>
          <w:rFonts w:eastAsia="Times New Roman"/>
          <w:szCs w:val="20"/>
          <w:lang w:eastAsia="cs-CZ"/>
        </w:rPr>
        <w:alias w:val="text"/>
        <w:tag w:val="text"/>
        <w:id w:val="811759499"/>
        <w:placeholder>
          <w:docPart w:val="BAD50841BD8D464C992899B01475A715"/>
        </w:placeholder>
      </w:sdtPr>
      <w:sdtEndPr>
        <w:rPr>
          <w:rFonts w:ascii="Tms Rmn" w:hAnsi="Tms Rmn"/>
          <w:sz w:val="20"/>
        </w:rPr>
      </w:sdtEndPr>
      <w:sdtContent>
        <w:p w14:paraId="7ECAC2FC" w14:textId="77777777" w:rsidR="00D4334A" w:rsidRDefault="00D4334A" w:rsidP="00D4334A">
          <w:pPr>
            <w:spacing w:after="0" w:line="240" w:lineRule="auto"/>
            <w:ind w:right="-568"/>
            <w:rPr>
              <w:rFonts w:eastAsia="Times New Roman"/>
              <w:szCs w:val="20"/>
              <w:lang w:eastAsia="cs-CZ"/>
            </w:rPr>
          </w:pPr>
        </w:p>
        <w:p w14:paraId="43A72A91" w14:textId="77777777" w:rsidR="00D4334A" w:rsidRPr="00624DCE" w:rsidRDefault="00D4334A" w:rsidP="00D4334A">
          <w:pPr>
            <w:spacing w:after="0" w:line="240" w:lineRule="auto"/>
            <w:ind w:right="-568"/>
            <w:rPr>
              <w:rFonts w:ascii="Tms Rmn" w:eastAsia="Times New Roman" w:hAnsi="Tms Rmn"/>
              <w:sz w:val="20"/>
              <w:szCs w:val="20"/>
              <w:lang w:eastAsia="cs-CZ"/>
            </w:rPr>
          </w:pPr>
        </w:p>
        <w:tbl>
          <w:tblPr>
            <w:tblStyle w:val="Mkatabulky"/>
            <w:tblW w:w="0" w:type="auto"/>
            <w:tblLook w:val="04A0" w:firstRow="1" w:lastRow="0" w:firstColumn="1" w:lastColumn="0" w:noHBand="0" w:noVBand="1"/>
          </w:tblPr>
          <w:tblGrid>
            <w:gridCol w:w="664"/>
            <w:gridCol w:w="1821"/>
            <w:gridCol w:w="1424"/>
            <w:gridCol w:w="1855"/>
            <w:gridCol w:w="1786"/>
            <w:gridCol w:w="1512"/>
          </w:tblGrid>
          <w:tr w:rsidR="00D4334A" w:rsidRPr="00624DCE" w14:paraId="1EAC50F0" w14:textId="77777777" w:rsidTr="00790395">
            <w:trPr>
              <w:trHeight w:val="542"/>
            </w:trPr>
            <w:tc>
              <w:tcPr>
                <w:tcW w:w="665" w:type="dxa"/>
                <w:vAlign w:val="center"/>
              </w:tcPr>
              <w:p w14:paraId="7F18E19A" w14:textId="77777777" w:rsidR="00D4334A" w:rsidRPr="00624DCE" w:rsidRDefault="00D4334A" w:rsidP="00790395">
                <w:pPr>
                  <w:jc w:val="center"/>
                  <w:rPr>
                    <w:rFonts w:eastAsia="Times New Roman"/>
                    <w:b/>
                    <w:sz w:val="24"/>
                    <w:szCs w:val="24"/>
                    <w:lang w:eastAsia="cs-CZ"/>
                  </w:rPr>
                </w:pPr>
                <w:r w:rsidRPr="00624DCE">
                  <w:rPr>
                    <w:rFonts w:eastAsia="Times New Roman"/>
                    <w:b/>
                    <w:sz w:val="24"/>
                    <w:szCs w:val="24"/>
                    <w:lang w:eastAsia="cs-CZ"/>
                  </w:rPr>
                  <w:t>číslo</w:t>
                </w:r>
              </w:p>
            </w:tc>
            <w:tc>
              <w:tcPr>
                <w:tcW w:w="1895" w:type="dxa"/>
                <w:vAlign w:val="center"/>
              </w:tcPr>
              <w:p w14:paraId="7893C47B" w14:textId="77777777" w:rsidR="00D4334A" w:rsidRPr="00624DCE" w:rsidRDefault="00D4334A" w:rsidP="00790395">
                <w:pPr>
                  <w:jc w:val="center"/>
                  <w:rPr>
                    <w:rFonts w:eastAsia="Times New Roman"/>
                    <w:b/>
                    <w:sz w:val="24"/>
                    <w:szCs w:val="24"/>
                    <w:lang w:eastAsia="cs-CZ"/>
                  </w:rPr>
                </w:pPr>
                <w:r w:rsidRPr="00624DCE">
                  <w:rPr>
                    <w:rFonts w:eastAsia="Times New Roman"/>
                    <w:b/>
                    <w:sz w:val="24"/>
                    <w:szCs w:val="24"/>
                    <w:lang w:eastAsia="cs-CZ"/>
                  </w:rPr>
                  <w:t>měsíc</w:t>
                </w:r>
              </w:p>
            </w:tc>
            <w:tc>
              <w:tcPr>
                <w:tcW w:w="1533" w:type="dxa"/>
                <w:shd w:val="clear" w:color="auto" w:fill="F2F2F2"/>
                <w:vAlign w:val="center"/>
              </w:tcPr>
              <w:p w14:paraId="57E5A67B" w14:textId="77777777" w:rsidR="00D4334A" w:rsidRPr="00624DCE" w:rsidRDefault="00D4334A" w:rsidP="00790395">
                <w:pPr>
                  <w:jc w:val="center"/>
                  <w:rPr>
                    <w:rFonts w:eastAsia="Times New Roman"/>
                    <w:b/>
                    <w:sz w:val="24"/>
                    <w:szCs w:val="24"/>
                    <w:lang w:eastAsia="cs-CZ"/>
                  </w:rPr>
                </w:pPr>
                <w:r w:rsidRPr="00624DCE">
                  <w:rPr>
                    <w:rFonts w:eastAsia="Times New Roman"/>
                    <w:b/>
                    <w:sz w:val="24"/>
                    <w:szCs w:val="24"/>
                    <w:lang w:eastAsia="cs-CZ"/>
                  </w:rPr>
                  <w:t>uzávěrka</w:t>
                </w:r>
              </w:p>
            </w:tc>
            <w:tc>
              <w:tcPr>
                <w:tcW w:w="2111" w:type="dxa"/>
                <w:vAlign w:val="center"/>
              </w:tcPr>
              <w:p w14:paraId="2030AA02" w14:textId="77777777" w:rsidR="00D4334A" w:rsidRPr="00624DCE" w:rsidRDefault="00D4334A" w:rsidP="00790395">
                <w:pPr>
                  <w:jc w:val="center"/>
                  <w:rPr>
                    <w:rFonts w:eastAsia="Times New Roman"/>
                    <w:b/>
                    <w:sz w:val="24"/>
                    <w:szCs w:val="24"/>
                    <w:lang w:eastAsia="cs-CZ"/>
                  </w:rPr>
                </w:pPr>
                <w:r w:rsidRPr="00624DCE">
                  <w:rPr>
                    <w:rFonts w:eastAsia="Times New Roman"/>
                    <w:b/>
                    <w:sz w:val="24"/>
                    <w:szCs w:val="24"/>
                    <w:lang w:eastAsia="cs-CZ"/>
                  </w:rPr>
                  <w:t>Redakční rada</w:t>
                </w:r>
              </w:p>
            </w:tc>
            <w:tc>
              <w:tcPr>
                <w:tcW w:w="2023" w:type="dxa"/>
              </w:tcPr>
              <w:p w14:paraId="05F6C2BB" w14:textId="77777777" w:rsidR="00D4334A" w:rsidRPr="00624DCE" w:rsidRDefault="00D4334A" w:rsidP="00790395">
                <w:pPr>
                  <w:jc w:val="center"/>
                  <w:rPr>
                    <w:rFonts w:eastAsia="Times New Roman"/>
                    <w:b/>
                    <w:sz w:val="24"/>
                    <w:szCs w:val="24"/>
                    <w:lang w:eastAsia="cs-CZ"/>
                  </w:rPr>
                </w:pPr>
                <w:r w:rsidRPr="00624DCE">
                  <w:rPr>
                    <w:rFonts w:eastAsia="Times New Roman"/>
                    <w:b/>
                    <w:sz w:val="24"/>
                    <w:szCs w:val="24"/>
                    <w:lang w:eastAsia="cs-CZ"/>
                  </w:rPr>
                  <w:t>expedice</w:t>
                </w:r>
              </w:p>
            </w:tc>
            <w:tc>
              <w:tcPr>
                <w:tcW w:w="1627" w:type="dxa"/>
              </w:tcPr>
              <w:p w14:paraId="669935A8" w14:textId="77777777" w:rsidR="00D4334A" w:rsidRPr="00624DCE" w:rsidRDefault="00D4334A" w:rsidP="00790395">
                <w:pPr>
                  <w:jc w:val="center"/>
                  <w:rPr>
                    <w:rFonts w:eastAsia="Times New Roman"/>
                    <w:b/>
                    <w:sz w:val="24"/>
                    <w:szCs w:val="24"/>
                    <w:lang w:eastAsia="cs-CZ"/>
                  </w:rPr>
                </w:pPr>
                <w:r>
                  <w:rPr>
                    <w:rFonts w:eastAsia="Times New Roman"/>
                    <w:b/>
                    <w:sz w:val="24"/>
                    <w:szCs w:val="24"/>
                    <w:lang w:eastAsia="cs-CZ"/>
                  </w:rPr>
                  <w:t>Příspěvek za TJ</w:t>
                </w:r>
              </w:p>
            </w:tc>
          </w:tr>
          <w:tr w:rsidR="00D4334A" w:rsidRPr="00624DCE" w14:paraId="292B7F57" w14:textId="77777777" w:rsidTr="00790395">
            <w:tc>
              <w:tcPr>
                <w:tcW w:w="665" w:type="dxa"/>
              </w:tcPr>
              <w:p w14:paraId="53A9D809" w14:textId="77777777" w:rsidR="00D4334A" w:rsidRPr="00624DCE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 w:rsidRPr="00624DCE">
                  <w:rPr>
                    <w:rFonts w:eastAsia="Times New Roman"/>
                    <w:lang w:eastAsia="cs-CZ"/>
                  </w:rPr>
                  <w:t>1</w:t>
                </w:r>
              </w:p>
            </w:tc>
            <w:tc>
              <w:tcPr>
                <w:tcW w:w="1895" w:type="dxa"/>
              </w:tcPr>
              <w:p w14:paraId="35D1AABC" w14:textId="77777777" w:rsidR="00D4334A" w:rsidRPr="00624DCE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 w:rsidRPr="00624DCE">
                  <w:rPr>
                    <w:rFonts w:eastAsia="Times New Roman"/>
                    <w:lang w:eastAsia="cs-CZ"/>
                  </w:rPr>
                  <w:t>leden</w:t>
                </w:r>
              </w:p>
            </w:tc>
            <w:tc>
              <w:tcPr>
                <w:tcW w:w="1533" w:type="dxa"/>
                <w:shd w:val="clear" w:color="auto" w:fill="F2F2F2"/>
              </w:tcPr>
              <w:p w14:paraId="478FC37D" w14:textId="77777777" w:rsidR="00D4334A" w:rsidRPr="00624DCE" w:rsidRDefault="00D4334A" w:rsidP="00790395">
                <w:pPr>
                  <w:jc w:val="center"/>
                  <w:rPr>
                    <w:rFonts w:eastAsia="Times New Roman"/>
                    <w:b/>
                    <w:bCs/>
                    <w:color w:val="FF0000"/>
                    <w:lang w:eastAsia="cs-CZ"/>
                  </w:rPr>
                </w:pPr>
                <w:r>
                  <w:rPr>
                    <w:rFonts w:eastAsia="Times New Roman"/>
                    <w:b/>
                    <w:bCs/>
                    <w:color w:val="FF0000"/>
                    <w:lang w:eastAsia="cs-CZ"/>
                  </w:rPr>
                  <w:t>4</w:t>
                </w:r>
                <w:r w:rsidRPr="00624DCE">
                  <w:rPr>
                    <w:rFonts w:eastAsia="Times New Roman"/>
                    <w:b/>
                    <w:bCs/>
                    <w:color w:val="FF0000"/>
                    <w:lang w:eastAsia="cs-CZ"/>
                  </w:rPr>
                  <w:t>/1</w:t>
                </w:r>
              </w:p>
            </w:tc>
            <w:tc>
              <w:tcPr>
                <w:tcW w:w="2111" w:type="dxa"/>
              </w:tcPr>
              <w:p w14:paraId="714B8067" w14:textId="77777777" w:rsidR="00D4334A" w:rsidRPr="00624DCE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 w:rsidRPr="00624DCE">
                  <w:rPr>
                    <w:rFonts w:eastAsia="Times New Roman"/>
                    <w:lang w:eastAsia="cs-CZ"/>
                  </w:rPr>
                  <w:t>1</w:t>
                </w:r>
                <w:r>
                  <w:rPr>
                    <w:rFonts w:eastAsia="Times New Roman"/>
                    <w:lang w:eastAsia="cs-CZ"/>
                  </w:rPr>
                  <w:t>1</w:t>
                </w:r>
                <w:r w:rsidRPr="00624DCE">
                  <w:rPr>
                    <w:rFonts w:eastAsia="Times New Roman"/>
                    <w:lang w:eastAsia="cs-CZ"/>
                  </w:rPr>
                  <w:t>/1</w:t>
                </w:r>
              </w:p>
            </w:tc>
            <w:tc>
              <w:tcPr>
                <w:tcW w:w="2023" w:type="dxa"/>
              </w:tcPr>
              <w:p w14:paraId="7889E221" w14:textId="77777777" w:rsidR="00D4334A" w:rsidRPr="00624DCE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 w:rsidRPr="00624DCE">
                  <w:rPr>
                    <w:rFonts w:eastAsia="Times New Roman"/>
                    <w:lang w:eastAsia="cs-CZ"/>
                  </w:rPr>
                  <w:t>1</w:t>
                </w:r>
                <w:r>
                  <w:rPr>
                    <w:rFonts w:eastAsia="Times New Roman"/>
                    <w:lang w:eastAsia="cs-CZ"/>
                  </w:rPr>
                  <w:t>5</w:t>
                </w:r>
                <w:r w:rsidRPr="00624DCE">
                  <w:rPr>
                    <w:rFonts w:eastAsia="Times New Roman"/>
                    <w:lang w:eastAsia="cs-CZ"/>
                  </w:rPr>
                  <w:t>/1</w:t>
                </w:r>
              </w:p>
            </w:tc>
            <w:tc>
              <w:tcPr>
                <w:tcW w:w="1627" w:type="dxa"/>
              </w:tcPr>
              <w:p w14:paraId="5CB50FC9" w14:textId="77777777" w:rsidR="00D4334A" w:rsidRPr="00624DCE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</w:p>
            </w:tc>
          </w:tr>
          <w:tr w:rsidR="00D4334A" w:rsidRPr="00624DCE" w14:paraId="06BA4A34" w14:textId="77777777" w:rsidTr="00790395">
            <w:tc>
              <w:tcPr>
                <w:tcW w:w="665" w:type="dxa"/>
              </w:tcPr>
              <w:p w14:paraId="04C106F9" w14:textId="77777777" w:rsidR="00D4334A" w:rsidRPr="004D2B53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 w:rsidRPr="004D2B53">
                  <w:rPr>
                    <w:rFonts w:eastAsia="Times New Roman"/>
                    <w:lang w:eastAsia="cs-CZ"/>
                  </w:rPr>
                  <w:t>2</w:t>
                </w:r>
              </w:p>
            </w:tc>
            <w:tc>
              <w:tcPr>
                <w:tcW w:w="1895" w:type="dxa"/>
              </w:tcPr>
              <w:p w14:paraId="7C35342D" w14:textId="77777777" w:rsidR="00D4334A" w:rsidRPr="004D2B53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 w:rsidRPr="004D2B53">
                  <w:rPr>
                    <w:rFonts w:eastAsia="Times New Roman"/>
                    <w:lang w:eastAsia="cs-CZ"/>
                  </w:rPr>
                  <w:t>únor</w:t>
                </w:r>
              </w:p>
            </w:tc>
            <w:tc>
              <w:tcPr>
                <w:tcW w:w="1533" w:type="dxa"/>
                <w:shd w:val="clear" w:color="auto" w:fill="F2F2F2"/>
              </w:tcPr>
              <w:p w14:paraId="201FAB9E" w14:textId="77777777" w:rsidR="00D4334A" w:rsidRPr="004D2B53" w:rsidRDefault="00D4334A" w:rsidP="00790395">
                <w:pPr>
                  <w:jc w:val="center"/>
                  <w:rPr>
                    <w:rFonts w:eastAsia="Times New Roman"/>
                    <w:b/>
                    <w:bCs/>
                    <w:color w:val="FF0000"/>
                    <w:lang w:eastAsia="cs-CZ"/>
                  </w:rPr>
                </w:pPr>
                <w:r w:rsidRPr="004D2B53">
                  <w:rPr>
                    <w:rFonts w:eastAsia="Times New Roman"/>
                    <w:b/>
                    <w:bCs/>
                    <w:color w:val="FF0000"/>
                    <w:lang w:eastAsia="cs-CZ"/>
                  </w:rPr>
                  <w:t>1/2</w:t>
                </w:r>
              </w:p>
            </w:tc>
            <w:tc>
              <w:tcPr>
                <w:tcW w:w="2111" w:type="dxa"/>
              </w:tcPr>
              <w:p w14:paraId="7A079D3E" w14:textId="77777777" w:rsidR="00D4334A" w:rsidRPr="004D2B53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 w:rsidRPr="004D2B53">
                  <w:rPr>
                    <w:rFonts w:eastAsia="Times New Roman"/>
                    <w:lang w:eastAsia="cs-CZ"/>
                  </w:rPr>
                  <w:t>8/2</w:t>
                </w:r>
              </w:p>
            </w:tc>
            <w:tc>
              <w:tcPr>
                <w:tcW w:w="2023" w:type="dxa"/>
              </w:tcPr>
              <w:p w14:paraId="1128535B" w14:textId="77777777" w:rsidR="00D4334A" w:rsidRPr="004D2B53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 w:rsidRPr="004D2B53">
                  <w:rPr>
                    <w:rFonts w:eastAsia="Times New Roman"/>
                    <w:lang w:eastAsia="cs-CZ"/>
                  </w:rPr>
                  <w:t>12/2</w:t>
                </w:r>
              </w:p>
            </w:tc>
            <w:tc>
              <w:tcPr>
                <w:tcW w:w="1627" w:type="dxa"/>
              </w:tcPr>
              <w:p w14:paraId="5312790A" w14:textId="6BC84DC5" w:rsidR="00D4334A" w:rsidRPr="004D2B53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</w:p>
            </w:tc>
          </w:tr>
          <w:tr w:rsidR="00D4334A" w:rsidRPr="00624DCE" w14:paraId="4C755396" w14:textId="77777777" w:rsidTr="00790395">
            <w:tc>
              <w:tcPr>
                <w:tcW w:w="665" w:type="dxa"/>
              </w:tcPr>
              <w:p w14:paraId="33BD7100" w14:textId="77777777" w:rsidR="00D4334A" w:rsidRPr="001952F7" w:rsidRDefault="00D4334A" w:rsidP="00790395">
                <w:pPr>
                  <w:jc w:val="center"/>
                  <w:rPr>
                    <w:rFonts w:eastAsia="Times New Roman"/>
                    <w:highlight w:val="yellow"/>
                    <w:lang w:eastAsia="cs-CZ"/>
                  </w:rPr>
                </w:pPr>
                <w:r w:rsidRPr="001952F7">
                  <w:rPr>
                    <w:rFonts w:eastAsia="Times New Roman"/>
                    <w:highlight w:val="yellow"/>
                    <w:lang w:eastAsia="cs-CZ"/>
                  </w:rPr>
                  <w:t>3</w:t>
                </w:r>
              </w:p>
            </w:tc>
            <w:tc>
              <w:tcPr>
                <w:tcW w:w="1895" w:type="dxa"/>
              </w:tcPr>
              <w:p w14:paraId="05A4EB1D" w14:textId="77777777" w:rsidR="00D4334A" w:rsidRPr="001952F7" w:rsidRDefault="00D4334A" w:rsidP="00790395">
                <w:pPr>
                  <w:jc w:val="center"/>
                  <w:rPr>
                    <w:rFonts w:eastAsia="Times New Roman"/>
                    <w:highlight w:val="yellow"/>
                    <w:lang w:eastAsia="cs-CZ"/>
                  </w:rPr>
                </w:pPr>
                <w:r w:rsidRPr="001952F7">
                  <w:rPr>
                    <w:rFonts w:eastAsia="Times New Roman"/>
                    <w:highlight w:val="yellow"/>
                    <w:lang w:eastAsia="cs-CZ"/>
                  </w:rPr>
                  <w:t>březen</w:t>
                </w:r>
              </w:p>
            </w:tc>
            <w:tc>
              <w:tcPr>
                <w:tcW w:w="1533" w:type="dxa"/>
                <w:shd w:val="clear" w:color="auto" w:fill="F2F2F2"/>
              </w:tcPr>
              <w:p w14:paraId="22DC7068" w14:textId="77777777" w:rsidR="00D4334A" w:rsidRPr="001952F7" w:rsidRDefault="00D4334A" w:rsidP="00790395">
                <w:pPr>
                  <w:jc w:val="center"/>
                  <w:rPr>
                    <w:rFonts w:eastAsia="Times New Roman"/>
                    <w:b/>
                    <w:bCs/>
                    <w:color w:val="FF0000"/>
                    <w:highlight w:val="yellow"/>
                    <w:lang w:eastAsia="cs-CZ"/>
                  </w:rPr>
                </w:pPr>
                <w:r w:rsidRPr="001952F7">
                  <w:rPr>
                    <w:rFonts w:eastAsia="Times New Roman"/>
                    <w:b/>
                    <w:bCs/>
                    <w:color w:val="FF0000"/>
                    <w:highlight w:val="yellow"/>
                    <w:lang w:eastAsia="cs-CZ"/>
                  </w:rPr>
                  <w:t>1/3</w:t>
                </w:r>
              </w:p>
            </w:tc>
            <w:tc>
              <w:tcPr>
                <w:tcW w:w="2111" w:type="dxa"/>
              </w:tcPr>
              <w:p w14:paraId="7DD11A72" w14:textId="77777777" w:rsidR="00D4334A" w:rsidRPr="001952F7" w:rsidRDefault="00D4334A" w:rsidP="00790395">
                <w:pPr>
                  <w:jc w:val="center"/>
                  <w:rPr>
                    <w:rFonts w:eastAsia="Times New Roman"/>
                    <w:highlight w:val="yellow"/>
                    <w:lang w:eastAsia="cs-CZ"/>
                  </w:rPr>
                </w:pPr>
                <w:r w:rsidRPr="001952F7">
                  <w:rPr>
                    <w:rFonts w:eastAsia="Times New Roman"/>
                    <w:highlight w:val="yellow"/>
                    <w:lang w:eastAsia="cs-CZ"/>
                  </w:rPr>
                  <w:t>8/3</w:t>
                </w:r>
              </w:p>
            </w:tc>
            <w:tc>
              <w:tcPr>
                <w:tcW w:w="2023" w:type="dxa"/>
              </w:tcPr>
              <w:p w14:paraId="59F0915B" w14:textId="77777777" w:rsidR="00D4334A" w:rsidRPr="001952F7" w:rsidRDefault="00D4334A" w:rsidP="00790395">
                <w:pPr>
                  <w:jc w:val="center"/>
                  <w:rPr>
                    <w:rFonts w:eastAsia="Times New Roman"/>
                    <w:highlight w:val="yellow"/>
                    <w:lang w:eastAsia="cs-CZ"/>
                  </w:rPr>
                </w:pPr>
                <w:r w:rsidRPr="001952F7">
                  <w:rPr>
                    <w:rFonts w:eastAsia="Times New Roman"/>
                    <w:highlight w:val="yellow"/>
                    <w:lang w:eastAsia="cs-CZ"/>
                  </w:rPr>
                  <w:t>12/3</w:t>
                </w:r>
              </w:p>
            </w:tc>
            <w:tc>
              <w:tcPr>
                <w:tcW w:w="1627" w:type="dxa"/>
              </w:tcPr>
              <w:p w14:paraId="7D053954" w14:textId="7E5C6F68" w:rsidR="00D4334A" w:rsidRPr="001952F7" w:rsidRDefault="004D2B53" w:rsidP="00790395">
                <w:pPr>
                  <w:jc w:val="center"/>
                  <w:rPr>
                    <w:rFonts w:eastAsia="Times New Roman"/>
                    <w:highlight w:val="yellow"/>
                    <w:lang w:eastAsia="cs-CZ"/>
                  </w:rPr>
                </w:pPr>
                <w:r w:rsidRPr="004D2B53">
                  <w:rPr>
                    <w:rFonts w:eastAsia="Times New Roman"/>
                    <w:lang w:eastAsia="cs-CZ"/>
                  </w:rPr>
                  <w:t>Správa</w:t>
                </w:r>
              </w:p>
            </w:tc>
          </w:tr>
          <w:tr w:rsidR="00D4334A" w:rsidRPr="00624DCE" w14:paraId="6F5B186C" w14:textId="77777777" w:rsidTr="00790395">
            <w:tc>
              <w:tcPr>
                <w:tcW w:w="665" w:type="dxa"/>
              </w:tcPr>
              <w:p w14:paraId="4C1475F0" w14:textId="77777777" w:rsidR="00D4334A" w:rsidRPr="00C22135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 w:rsidRPr="00C22135">
                  <w:rPr>
                    <w:rFonts w:eastAsia="Times New Roman"/>
                    <w:lang w:eastAsia="cs-CZ"/>
                  </w:rPr>
                  <w:t>4</w:t>
                </w:r>
              </w:p>
            </w:tc>
            <w:tc>
              <w:tcPr>
                <w:tcW w:w="1895" w:type="dxa"/>
              </w:tcPr>
              <w:p w14:paraId="47FD46DD" w14:textId="77777777" w:rsidR="00D4334A" w:rsidRPr="00C22135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 w:rsidRPr="00C22135">
                  <w:rPr>
                    <w:rFonts w:eastAsia="Times New Roman"/>
                    <w:lang w:eastAsia="cs-CZ"/>
                  </w:rPr>
                  <w:t>duben</w:t>
                </w:r>
              </w:p>
            </w:tc>
            <w:tc>
              <w:tcPr>
                <w:tcW w:w="1533" w:type="dxa"/>
                <w:shd w:val="clear" w:color="auto" w:fill="F2F2F2"/>
              </w:tcPr>
              <w:p w14:paraId="5A945B7C" w14:textId="77777777" w:rsidR="00D4334A" w:rsidRPr="00C22135" w:rsidRDefault="00D4334A" w:rsidP="00790395">
                <w:pPr>
                  <w:jc w:val="center"/>
                  <w:rPr>
                    <w:rFonts w:eastAsia="Times New Roman"/>
                    <w:b/>
                    <w:bCs/>
                    <w:color w:val="FF0000"/>
                    <w:lang w:eastAsia="cs-CZ"/>
                  </w:rPr>
                </w:pPr>
                <w:r>
                  <w:rPr>
                    <w:rFonts w:eastAsia="Times New Roman"/>
                    <w:b/>
                    <w:bCs/>
                    <w:color w:val="FF0000"/>
                    <w:lang w:eastAsia="cs-CZ"/>
                  </w:rPr>
                  <w:t>5</w:t>
                </w:r>
                <w:r w:rsidRPr="00C22135">
                  <w:rPr>
                    <w:rFonts w:eastAsia="Times New Roman"/>
                    <w:b/>
                    <w:bCs/>
                    <w:color w:val="FF0000"/>
                    <w:lang w:eastAsia="cs-CZ"/>
                  </w:rPr>
                  <w:t>/4</w:t>
                </w:r>
              </w:p>
            </w:tc>
            <w:tc>
              <w:tcPr>
                <w:tcW w:w="2111" w:type="dxa"/>
              </w:tcPr>
              <w:p w14:paraId="08867DAA" w14:textId="77777777" w:rsidR="00D4334A" w:rsidRPr="00C22135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 w:rsidRPr="00756D49">
                  <w:rPr>
                    <w:rFonts w:eastAsia="Times New Roman"/>
                    <w:lang w:eastAsia="cs-CZ"/>
                  </w:rPr>
                  <w:t>12/4</w:t>
                </w:r>
              </w:p>
            </w:tc>
            <w:tc>
              <w:tcPr>
                <w:tcW w:w="2023" w:type="dxa"/>
              </w:tcPr>
              <w:p w14:paraId="2A8F9F87" w14:textId="77777777" w:rsidR="00D4334A" w:rsidRPr="00C22135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 w:rsidRPr="00C22135">
                  <w:rPr>
                    <w:rFonts w:eastAsia="Times New Roman"/>
                    <w:lang w:eastAsia="cs-CZ"/>
                  </w:rPr>
                  <w:t>1</w:t>
                </w:r>
                <w:r>
                  <w:rPr>
                    <w:rFonts w:eastAsia="Times New Roman"/>
                    <w:lang w:eastAsia="cs-CZ"/>
                  </w:rPr>
                  <w:t>6</w:t>
                </w:r>
                <w:r w:rsidRPr="00C22135">
                  <w:rPr>
                    <w:rFonts w:eastAsia="Times New Roman"/>
                    <w:lang w:eastAsia="cs-CZ"/>
                  </w:rPr>
                  <w:t>/4</w:t>
                </w:r>
              </w:p>
            </w:tc>
            <w:tc>
              <w:tcPr>
                <w:tcW w:w="1627" w:type="dxa"/>
              </w:tcPr>
              <w:p w14:paraId="62E7BD6E" w14:textId="77777777" w:rsidR="00D4334A" w:rsidRPr="00C22135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</w:p>
            </w:tc>
          </w:tr>
          <w:tr w:rsidR="00D4334A" w:rsidRPr="00624DCE" w14:paraId="13795AED" w14:textId="77777777" w:rsidTr="00790395">
            <w:tc>
              <w:tcPr>
                <w:tcW w:w="665" w:type="dxa"/>
              </w:tcPr>
              <w:p w14:paraId="14C4E3EB" w14:textId="77777777" w:rsidR="00D4334A" w:rsidRPr="00624DCE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 w:rsidRPr="00624DCE">
                  <w:rPr>
                    <w:rFonts w:eastAsia="Times New Roman"/>
                    <w:lang w:eastAsia="cs-CZ"/>
                  </w:rPr>
                  <w:t>5</w:t>
                </w:r>
              </w:p>
            </w:tc>
            <w:tc>
              <w:tcPr>
                <w:tcW w:w="1895" w:type="dxa"/>
              </w:tcPr>
              <w:p w14:paraId="60686B70" w14:textId="77777777" w:rsidR="00D4334A" w:rsidRPr="00624DCE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 w:rsidRPr="00624DCE">
                  <w:rPr>
                    <w:rFonts w:eastAsia="Times New Roman"/>
                    <w:lang w:eastAsia="cs-CZ"/>
                  </w:rPr>
                  <w:t>květen</w:t>
                </w:r>
              </w:p>
            </w:tc>
            <w:tc>
              <w:tcPr>
                <w:tcW w:w="1533" w:type="dxa"/>
                <w:shd w:val="clear" w:color="auto" w:fill="F2F2F2"/>
              </w:tcPr>
              <w:p w14:paraId="20EE82F4" w14:textId="77777777" w:rsidR="00D4334A" w:rsidRPr="00624DCE" w:rsidRDefault="00D4334A" w:rsidP="00790395">
                <w:pPr>
                  <w:jc w:val="center"/>
                  <w:rPr>
                    <w:rFonts w:eastAsia="Times New Roman"/>
                    <w:b/>
                    <w:bCs/>
                    <w:color w:val="FF0000"/>
                    <w:lang w:eastAsia="cs-CZ"/>
                  </w:rPr>
                </w:pPr>
                <w:r>
                  <w:rPr>
                    <w:rFonts w:eastAsia="Times New Roman"/>
                    <w:b/>
                    <w:bCs/>
                    <w:color w:val="FF0000"/>
                    <w:lang w:eastAsia="cs-CZ"/>
                  </w:rPr>
                  <w:t>3</w:t>
                </w:r>
                <w:r w:rsidRPr="00624DCE">
                  <w:rPr>
                    <w:rFonts w:eastAsia="Times New Roman"/>
                    <w:b/>
                    <w:bCs/>
                    <w:color w:val="FF0000"/>
                    <w:lang w:eastAsia="cs-CZ"/>
                  </w:rPr>
                  <w:t>/5</w:t>
                </w:r>
              </w:p>
            </w:tc>
            <w:tc>
              <w:tcPr>
                <w:tcW w:w="2111" w:type="dxa"/>
              </w:tcPr>
              <w:p w14:paraId="79228741" w14:textId="77777777" w:rsidR="00D4334A" w:rsidRPr="00624DCE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 w:rsidRPr="00624DCE">
                  <w:rPr>
                    <w:rFonts w:eastAsia="Times New Roman"/>
                    <w:lang w:eastAsia="cs-CZ"/>
                  </w:rPr>
                  <w:t>1</w:t>
                </w:r>
                <w:r>
                  <w:rPr>
                    <w:rFonts w:eastAsia="Times New Roman"/>
                    <w:lang w:eastAsia="cs-CZ"/>
                  </w:rPr>
                  <w:t>0</w:t>
                </w:r>
                <w:r w:rsidRPr="00624DCE">
                  <w:rPr>
                    <w:rFonts w:eastAsia="Times New Roman"/>
                    <w:lang w:eastAsia="cs-CZ"/>
                  </w:rPr>
                  <w:t>/5</w:t>
                </w:r>
              </w:p>
            </w:tc>
            <w:tc>
              <w:tcPr>
                <w:tcW w:w="2023" w:type="dxa"/>
              </w:tcPr>
              <w:p w14:paraId="3CABC6CB" w14:textId="77777777" w:rsidR="00D4334A" w:rsidRPr="00624DCE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 w:rsidRPr="00624DCE">
                  <w:rPr>
                    <w:rFonts w:eastAsia="Times New Roman"/>
                    <w:lang w:eastAsia="cs-CZ"/>
                  </w:rPr>
                  <w:t>1</w:t>
                </w:r>
                <w:r>
                  <w:rPr>
                    <w:rFonts w:eastAsia="Times New Roman"/>
                    <w:lang w:eastAsia="cs-CZ"/>
                  </w:rPr>
                  <w:t>4</w:t>
                </w:r>
                <w:r w:rsidRPr="00624DCE">
                  <w:rPr>
                    <w:rFonts w:eastAsia="Times New Roman"/>
                    <w:lang w:eastAsia="cs-CZ"/>
                  </w:rPr>
                  <w:t>/5</w:t>
                </w:r>
              </w:p>
            </w:tc>
            <w:tc>
              <w:tcPr>
                <w:tcW w:w="1627" w:type="dxa"/>
              </w:tcPr>
              <w:p w14:paraId="24F62F17" w14:textId="77777777" w:rsidR="00D4334A" w:rsidRPr="00624DCE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</w:p>
            </w:tc>
          </w:tr>
          <w:tr w:rsidR="00D4334A" w:rsidRPr="00624DCE" w14:paraId="4BC7E9E4" w14:textId="77777777" w:rsidTr="00790395">
            <w:tc>
              <w:tcPr>
                <w:tcW w:w="665" w:type="dxa"/>
              </w:tcPr>
              <w:p w14:paraId="31A1FA35" w14:textId="77777777" w:rsidR="00D4334A" w:rsidRPr="00301DFD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 w:rsidRPr="00301DFD">
                  <w:rPr>
                    <w:rFonts w:eastAsia="Times New Roman"/>
                    <w:lang w:eastAsia="cs-CZ"/>
                  </w:rPr>
                  <w:t>6</w:t>
                </w:r>
              </w:p>
            </w:tc>
            <w:tc>
              <w:tcPr>
                <w:tcW w:w="1895" w:type="dxa"/>
              </w:tcPr>
              <w:p w14:paraId="2E08A15E" w14:textId="77777777" w:rsidR="00D4334A" w:rsidRPr="00301DFD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 w:rsidRPr="00301DFD">
                  <w:rPr>
                    <w:rFonts w:eastAsia="Times New Roman"/>
                    <w:lang w:eastAsia="cs-CZ"/>
                  </w:rPr>
                  <w:t>červen</w:t>
                </w:r>
              </w:p>
            </w:tc>
            <w:tc>
              <w:tcPr>
                <w:tcW w:w="1533" w:type="dxa"/>
                <w:shd w:val="clear" w:color="auto" w:fill="F2F2F2"/>
              </w:tcPr>
              <w:p w14:paraId="1C234C06" w14:textId="77777777" w:rsidR="00D4334A" w:rsidRPr="00301DFD" w:rsidRDefault="00D4334A" w:rsidP="00790395">
                <w:pPr>
                  <w:jc w:val="center"/>
                  <w:rPr>
                    <w:rFonts w:eastAsia="Times New Roman"/>
                    <w:b/>
                    <w:bCs/>
                    <w:color w:val="FF0000"/>
                    <w:lang w:eastAsia="cs-CZ"/>
                  </w:rPr>
                </w:pPr>
                <w:r>
                  <w:rPr>
                    <w:rFonts w:eastAsia="Times New Roman"/>
                    <w:b/>
                    <w:bCs/>
                    <w:color w:val="FF0000"/>
                    <w:lang w:eastAsia="cs-CZ"/>
                  </w:rPr>
                  <w:t>7</w:t>
                </w:r>
                <w:r w:rsidRPr="00301DFD">
                  <w:rPr>
                    <w:rFonts w:eastAsia="Times New Roman"/>
                    <w:b/>
                    <w:bCs/>
                    <w:color w:val="FF0000"/>
                    <w:lang w:eastAsia="cs-CZ"/>
                  </w:rPr>
                  <w:t>/6</w:t>
                </w:r>
              </w:p>
            </w:tc>
            <w:tc>
              <w:tcPr>
                <w:tcW w:w="2111" w:type="dxa"/>
              </w:tcPr>
              <w:p w14:paraId="1128307D" w14:textId="77777777" w:rsidR="00D4334A" w:rsidRPr="00301DFD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>
                  <w:rPr>
                    <w:rFonts w:eastAsia="Times New Roman"/>
                    <w:lang w:eastAsia="cs-CZ"/>
                  </w:rPr>
                  <w:t>14</w:t>
                </w:r>
                <w:r w:rsidRPr="00301DFD">
                  <w:rPr>
                    <w:rFonts w:eastAsia="Times New Roman"/>
                    <w:lang w:eastAsia="cs-CZ"/>
                  </w:rPr>
                  <w:t>/6</w:t>
                </w:r>
              </w:p>
            </w:tc>
            <w:tc>
              <w:tcPr>
                <w:tcW w:w="2023" w:type="dxa"/>
              </w:tcPr>
              <w:p w14:paraId="4DD8E8A0" w14:textId="77777777" w:rsidR="00D4334A" w:rsidRPr="00301DFD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 w:rsidRPr="00301DFD">
                  <w:rPr>
                    <w:rFonts w:eastAsia="Times New Roman"/>
                    <w:lang w:eastAsia="cs-CZ"/>
                  </w:rPr>
                  <w:t>1</w:t>
                </w:r>
                <w:r>
                  <w:rPr>
                    <w:rFonts w:eastAsia="Times New Roman"/>
                    <w:lang w:eastAsia="cs-CZ"/>
                  </w:rPr>
                  <w:t>8</w:t>
                </w:r>
                <w:r w:rsidRPr="00301DFD">
                  <w:rPr>
                    <w:rFonts w:eastAsia="Times New Roman"/>
                    <w:lang w:eastAsia="cs-CZ"/>
                  </w:rPr>
                  <w:t>/6</w:t>
                </w:r>
              </w:p>
            </w:tc>
            <w:tc>
              <w:tcPr>
                <w:tcW w:w="1627" w:type="dxa"/>
              </w:tcPr>
              <w:p w14:paraId="15612B54" w14:textId="77777777" w:rsidR="00D4334A" w:rsidRPr="00301DFD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</w:p>
            </w:tc>
          </w:tr>
          <w:tr w:rsidR="00D4334A" w:rsidRPr="00624DCE" w14:paraId="73F8C751" w14:textId="77777777" w:rsidTr="00790395">
            <w:tc>
              <w:tcPr>
                <w:tcW w:w="665" w:type="dxa"/>
              </w:tcPr>
              <w:p w14:paraId="4F64A865" w14:textId="77777777" w:rsidR="00D4334A" w:rsidRPr="00624DCE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 w:rsidRPr="00624DCE">
                  <w:rPr>
                    <w:rFonts w:eastAsia="Times New Roman"/>
                    <w:lang w:eastAsia="cs-CZ"/>
                  </w:rPr>
                  <w:t>7</w:t>
                </w:r>
              </w:p>
            </w:tc>
            <w:tc>
              <w:tcPr>
                <w:tcW w:w="1895" w:type="dxa"/>
              </w:tcPr>
              <w:p w14:paraId="639CF8FD" w14:textId="77777777" w:rsidR="00D4334A" w:rsidRPr="00756D49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 w:rsidRPr="00756D49">
                  <w:rPr>
                    <w:rFonts w:eastAsia="Times New Roman"/>
                    <w:lang w:eastAsia="cs-CZ"/>
                  </w:rPr>
                  <w:t>červenec/srpen</w:t>
                </w:r>
              </w:p>
            </w:tc>
            <w:tc>
              <w:tcPr>
                <w:tcW w:w="1533" w:type="dxa"/>
                <w:shd w:val="clear" w:color="auto" w:fill="F2F2F2"/>
              </w:tcPr>
              <w:p w14:paraId="1808FAFF" w14:textId="77777777" w:rsidR="00D4334A" w:rsidRPr="00756D49" w:rsidRDefault="00D4334A" w:rsidP="00790395">
                <w:pPr>
                  <w:jc w:val="center"/>
                  <w:rPr>
                    <w:rFonts w:eastAsia="Times New Roman"/>
                    <w:b/>
                    <w:bCs/>
                    <w:color w:val="FF0000"/>
                    <w:lang w:eastAsia="cs-CZ"/>
                  </w:rPr>
                </w:pPr>
                <w:r>
                  <w:rPr>
                    <w:rFonts w:eastAsia="Times New Roman"/>
                    <w:b/>
                    <w:bCs/>
                    <w:color w:val="FF0000"/>
                    <w:lang w:eastAsia="cs-CZ"/>
                  </w:rPr>
                  <w:t>2</w:t>
                </w:r>
                <w:r w:rsidRPr="00756D49">
                  <w:rPr>
                    <w:rFonts w:eastAsia="Times New Roman"/>
                    <w:b/>
                    <w:bCs/>
                    <w:color w:val="FF0000"/>
                    <w:lang w:eastAsia="cs-CZ"/>
                  </w:rPr>
                  <w:t>/8</w:t>
                </w:r>
              </w:p>
            </w:tc>
            <w:tc>
              <w:tcPr>
                <w:tcW w:w="2111" w:type="dxa"/>
              </w:tcPr>
              <w:p w14:paraId="2B91D07F" w14:textId="77777777" w:rsidR="00D4334A" w:rsidRPr="00756D49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>
                  <w:rPr>
                    <w:rFonts w:eastAsia="Times New Roman"/>
                    <w:lang w:eastAsia="cs-CZ"/>
                  </w:rPr>
                  <w:t>9</w:t>
                </w:r>
                <w:r w:rsidRPr="00756D49">
                  <w:rPr>
                    <w:rFonts w:eastAsia="Times New Roman"/>
                    <w:lang w:eastAsia="cs-CZ"/>
                  </w:rPr>
                  <w:t>/8</w:t>
                </w:r>
              </w:p>
            </w:tc>
            <w:tc>
              <w:tcPr>
                <w:tcW w:w="2023" w:type="dxa"/>
              </w:tcPr>
              <w:p w14:paraId="13F85309" w14:textId="77777777" w:rsidR="00D4334A" w:rsidRPr="00756D49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 w:rsidRPr="00756D49">
                  <w:rPr>
                    <w:rFonts w:eastAsia="Times New Roman"/>
                    <w:lang w:eastAsia="cs-CZ"/>
                  </w:rPr>
                  <w:t>1</w:t>
                </w:r>
                <w:r>
                  <w:rPr>
                    <w:rFonts w:eastAsia="Times New Roman"/>
                    <w:lang w:eastAsia="cs-CZ"/>
                  </w:rPr>
                  <w:t>8</w:t>
                </w:r>
                <w:r w:rsidRPr="00756D49">
                  <w:rPr>
                    <w:rFonts w:eastAsia="Times New Roman"/>
                    <w:lang w:eastAsia="cs-CZ"/>
                  </w:rPr>
                  <w:t>/8</w:t>
                </w:r>
              </w:p>
            </w:tc>
            <w:tc>
              <w:tcPr>
                <w:tcW w:w="1627" w:type="dxa"/>
              </w:tcPr>
              <w:p w14:paraId="38962AE8" w14:textId="77777777" w:rsidR="00D4334A" w:rsidRPr="00301DFD" w:rsidRDefault="00D4334A" w:rsidP="00790395">
                <w:pPr>
                  <w:jc w:val="center"/>
                  <w:rPr>
                    <w:rFonts w:eastAsia="Times New Roman"/>
                    <w:highlight w:val="yellow"/>
                    <w:lang w:eastAsia="cs-CZ"/>
                  </w:rPr>
                </w:pPr>
              </w:p>
            </w:tc>
          </w:tr>
          <w:tr w:rsidR="00D4334A" w:rsidRPr="00624DCE" w14:paraId="5A6C3833" w14:textId="77777777" w:rsidTr="00790395">
            <w:tc>
              <w:tcPr>
                <w:tcW w:w="665" w:type="dxa"/>
              </w:tcPr>
              <w:p w14:paraId="2A0361BE" w14:textId="77777777" w:rsidR="00D4334A" w:rsidRPr="00624DCE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 w:rsidRPr="00624DCE">
                  <w:rPr>
                    <w:rFonts w:eastAsia="Times New Roman"/>
                    <w:lang w:eastAsia="cs-CZ"/>
                  </w:rPr>
                  <w:t>8</w:t>
                </w:r>
              </w:p>
            </w:tc>
            <w:tc>
              <w:tcPr>
                <w:tcW w:w="1895" w:type="dxa"/>
              </w:tcPr>
              <w:p w14:paraId="5EC97E7A" w14:textId="77777777" w:rsidR="00D4334A" w:rsidRPr="00756D49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 w:rsidRPr="00756D49">
                  <w:rPr>
                    <w:rFonts w:eastAsia="Times New Roman"/>
                    <w:lang w:eastAsia="cs-CZ"/>
                  </w:rPr>
                  <w:t>září</w:t>
                </w:r>
              </w:p>
            </w:tc>
            <w:tc>
              <w:tcPr>
                <w:tcW w:w="1533" w:type="dxa"/>
                <w:shd w:val="clear" w:color="auto" w:fill="F2F2F2"/>
              </w:tcPr>
              <w:p w14:paraId="730600F5" w14:textId="77777777" w:rsidR="00D4334A" w:rsidRPr="00756D49" w:rsidRDefault="00D4334A" w:rsidP="00790395">
                <w:pPr>
                  <w:jc w:val="center"/>
                  <w:rPr>
                    <w:rFonts w:eastAsia="Times New Roman"/>
                    <w:b/>
                    <w:bCs/>
                    <w:color w:val="FF0000"/>
                    <w:lang w:eastAsia="cs-CZ"/>
                  </w:rPr>
                </w:pPr>
                <w:r>
                  <w:rPr>
                    <w:rFonts w:eastAsia="Times New Roman"/>
                    <w:b/>
                    <w:bCs/>
                    <w:color w:val="FF0000"/>
                    <w:lang w:eastAsia="cs-CZ"/>
                  </w:rPr>
                  <w:t>6</w:t>
                </w:r>
                <w:r w:rsidRPr="00756D49">
                  <w:rPr>
                    <w:rFonts w:eastAsia="Times New Roman"/>
                    <w:b/>
                    <w:bCs/>
                    <w:color w:val="FF0000"/>
                    <w:lang w:eastAsia="cs-CZ"/>
                  </w:rPr>
                  <w:t>/9</w:t>
                </w:r>
              </w:p>
            </w:tc>
            <w:tc>
              <w:tcPr>
                <w:tcW w:w="2111" w:type="dxa"/>
              </w:tcPr>
              <w:p w14:paraId="485FB3C2" w14:textId="77777777" w:rsidR="00D4334A" w:rsidRPr="00756D49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 w:rsidRPr="00756D49">
                  <w:rPr>
                    <w:rFonts w:eastAsia="Times New Roman"/>
                    <w:lang w:eastAsia="cs-CZ"/>
                  </w:rPr>
                  <w:t>1</w:t>
                </w:r>
                <w:r>
                  <w:rPr>
                    <w:rFonts w:eastAsia="Times New Roman"/>
                    <w:lang w:eastAsia="cs-CZ"/>
                  </w:rPr>
                  <w:t>3</w:t>
                </w:r>
                <w:r w:rsidRPr="00756D49">
                  <w:rPr>
                    <w:rFonts w:eastAsia="Times New Roman"/>
                    <w:lang w:eastAsia="cs-CZ"/>
                  </w:rPr>
                  <w:t>/9</w:t>
                </w:r>
              </w:p>
            </w:tc>
            <w:tc>
              <w:tcPr>
                <w:tcW w:w="2023" w:type="dxa"/>
              </w:tcPr>
              <w:p w14:paraId="1A8003F4" w14:textId="77777777" w:rsidR="00D4334A" w:rsidRPr="00756D49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 w:rsidRPr="00756D49">
                  <w:rPr>
                    <w:rFonts w:eastAsia="Times New Roman"/>
                    <w:lang w:eastAsia="cs-CZ"/>
                  </w:rPr>
                  <w:t>1</w:t>
                </w:r>
                <w:r>
                  <w:rPr>
                    <w:rFonts w:eastAsia="Times New Roman"/>
                    <w:lang w:eastAsia="cs-CZ"/>
                  </w:rPr>
                  <w:t>7</w:t>
                </w:r>
                <w:r w:rsidRPr="00756D49">
                  <w:rPr>
                    <w:rFonts w:eastAsia="Times New Roman"/>
                    <w:lang w:eastAsia="cs-CZ"/>
                  </w:rPr>
                  <w:t>/9</w:t>
                </w:r>
              </w:p>
            </w:tc>
            <w:tc>
              <w:tcPr>
                <w:tcW w:w="1627" w:type="dxa"/>
              </w:tcPr>
              <w:p w14:paraId="3C245F63" w14:textId="77777777" w:rsidR="00D4334A" w:rsidRPr="00624DCE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</w:p>
            </w:tc>
          </w:tr>
          <w:tr w:rsidR="00D4334A" w:rsidRPr="00624DCE" w14:paraId="29E68CC5" w14:textId="77777777" w:rsidTr="00790395">
            <w:tc>
              <w:tcPr>
                <w:tcW w:w="665" w:type="dxa"/>
              </w:tcPr>
              <w:p w14:paraId="04B4D133" w14:textId="77777777" w:rsidR="00D4334A" w:rsidRPr="00624DCE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 w:rsidRPr="00624DCE">
                  <w:rPr>
                    <w:rFonts w:eastAsia="Times New Roman"/>
                    <w:lang w:eastAsia="cs-CZ"/>
                  </w:rPr>
                  <w:t>9</w:t>
                </w:r>
              </w:p>
            </w:tc>
            <w:tc>
              <w:tcPr>
                <w:tcW w:w="1895" w:type="dxa"/>
              </w:tcPr>
              <w:p w14:paraId="27CA4EBF" w14:textId="77777777" w:rsidR="00D4334A" w:rsidRPr="00756D49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 w:rsidRPr="00756D49">
                  <w:rPr>
                    <w:rFonts w:eastAsia="Times New Roman"/>
                    <w:lang w:eastAsia="cs-CZ"/>
                  </w:rPr>
                  <w:t>říjen</w:t>
                </w:r>
              </w:p>
            </w:tc>
            <w:tc>
              <w:tcPr>
                <w:tcW w:w="1533" w:type="dxa"/>
                <w:shd w:val="clear" w:color="auto" w:fill="F2F2F2"/>
              </w:tcPr>
              <w:p w14:paraId="173BB83A" w14:textId="77777777" w:rsidR="00D4334A" w:rsidRPr="00756D49" w:rsidRDefault="00D4334A" w:rsidP="00790395">
                <w:pPr>
                  <w:jc w:val="center"/>
                  <w:rPr>
                    <w:rFonts w:eastAsia="Times New Roman"/>
                    <w:b/>
                    <w:bCs/>
                    <w:color w:val="FF0000"/>
                    <w:lang w:eastAsia="cs-CZ"/>
                  </w:rPr>
                </w:pPr>
                <w:r>
                  <w:rPr>
                    <w:rFonts w:eastAsia="Times New Roman"/>
                    <w:b/>
                    <w:bCs/>
                    <w:color w:val="FF0000"/>
                    <w:lang w:eastAsia="cs-CZ"/>
                  </w:rPr>
                  <w:t>4</w:t>
                </w:r>
                <w:r w:rsidRPr="00756D49">
                  <w:rPr>
                    <w:rFonts w:eastAsia="Times New Roman"/>
                    <w:b/>
                    <w:bCs/>
                    <w:color w:val="FF0000"/>
                    <w:lang w:eastAsia="cs-CZ"/>
                  </w:rPr>
                  <w:t>/10</w:t>
                </w:r>
              </w:p>
            </w:tc>
            <w:tc>
              <w:tcPr>
                <w:tcW w:w="2111" w:type="dxa"/>
              </w:tcPr>
              <w:p w14:paraId="69173D71" w14:textId="77777777" w:rsidR="00D4334A" w:rsidRPr="00756D49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 w:rsidRPr="00756D49">
                  <w:rPr>
                    <w:rFonts w:eastAsia="Times New Roman"/>
                    <w:lang w:eastAsia="cs-CZ"/>
                  </w:rPr>
                  <w:t>1</w:t>
                </w:r>
                <w:r>
                  <w:rPr>
                    <w:rFonts w:eastAsia="Times New Roman"/>
                    <w:lang w:eastAsia="cs-CZ"/>
                  </w:rPr>
                  <w:t>1</w:t>
                </w:r>
                <w:r w:rsidRPr="00756D49">
                  <w:rPr>
                    <w:rFonts w:eastAsia="Times New Roman"/>
                    <w:lang w:eastAsia="cs-CZ"/>
                  </w:rPr>
                  <w:t>/10</w:t>
                </w:r>
              </w:p>
            </w:tc>
            <w:tc>
              <w:tcPr>
                <w:tcW w:w="2023" w:type="dxa"/>
              </w:tcPr>
              <w:p w14:paraId="3B9D16FB" w14:textId="77777777" w:rsidR="00D4334A" w:rsidRPr="00756D49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 w:rsidRPr="00756D49">
                  <w:rPr>
                    <w:rFonts w:eastAsia="Times New Roman"/>
                    <w:lang w:eastAsia="cs-CZ"/>
                  </w:rPr>
                  <w:t>1</w:t>
                </w:r>
                <w:r>
                  <w:rPr>
                    <w:rFonts w:eastAsia="Times New Roman"/>
                    <w:lang w:eastAsia="cs-CZ"/>
                  </w:rPr>
                  <w:t>5</w:t>
                </w:r>
                <w:r w:rsidRPr="00756D49">
                  <w:rPr>
                    <w:rFonts w:eastAsia="Times New Roman"/>
                    <w:lang w:eastAsia="cs-CZ"/>
                  </w:rPr>
                  <w:t>/10</w:t>
                </w:r>
              </w:p>
            </w:tc>
            <w:tc>
              <w:tcPr>
                <w:tcW w:w="1627" w:type="dxa"/>
              </w:tcPr>
              <w:p w14:paraId="1487697D" w14:textId="77777777" w:rsidR="00D4334A" w:rsidRPr="002E070A" w:rsidRDefault="00D4334A" w:rsidP="00790395">
                <w:pPr>
                  <w:jc w:val="center"/>
                  <w:rPr>
                    <w:rFonts w:eastAsia="Times New Roman"/>
                    <w:highlight w:val="yellow"/>
                    <w:lang w:eastAsia="cs-CZ"/>
                  </w:rPr>
                </w:pPr>
              </w:p>
            </w:tc>
          </w:tr>
          <w:tr w:rsidR="00D4334A" w:rsidRPr="00624DCE" w14:paraId="632C3055" w14:textId="77777777" w:rsidTr="00790395">
            <w:tc>
              <w:tcPr>
                <w:tcW w:w="665" w:type="dxa"/>
              </w:tcPr>
              <w:p w14:paraId="0CB3296D" w14:textId="77777777" w:rsidR="00D4334A" w:rsidRPr="00624DCE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 w:rsidRPr="00624DCE">
                  <w:rPr>
                    <w:rFonts w:eastAsia="Times New Roman"/>
                    <w:lang w:eastAsia="cs-CZ"/>
                  </w:rPr>
                  <w:t>1</w:t>
                </w:r>
              </w:p>
            </w:tc>
            <w:tc>
              <w:tcPr>
                <w:tcW w:w="1895" w:type="dxa"/>
              </w:tcPr>
              <w:p w14:paraId="5048F57E" w14:textId="77777777" w:rsidR="00D4334A" w:rsidRPr="00756D49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 w:rsidRPr="00756D49">
                  <w:rPr>
                    <w:rFonts w:eastAsia="Times New Roman"/>
                    <w:lang w:eastAsia="cs-CZ"/>
                  </w:rPr>
                  <w:t>listopad</w:t>
                </w:r>
              </w:p>
            </w:tc>
            <w:tc>
              <w:tcPr>
                <w:tcW w:w="1533" w:type="dxa"/>
                <w:shd w:val="clear" w:color="auto" w:fill="F2F2F2"/>
              </w:tcPr>
              <w:p w14:paraId="19FEB3C6" w14:textId="77777777" w:rsidR="00D4334A" w:rsidRPr="00756D49" w:rsidRDefault="00D4334A" w:rsidP="00790395">
                <w:pPr>
                  <w:jc w:val="center"/>
                  <w:rPr>
                    <w:rFonts w:eastAsia="Times New Roman"/>
                    <w:b/>
                    <w:bCs/>
                    <w:color w:val="FF0000"/>
                    <w:lang w:eastAsia="cs-CZ"/>
                  </w:rPr>
                </w:pPr>
                <w:r>
                  <w:rPr>
                    <w:rFonts w:eastAsia="Times New Roman"/>
                    <w:b/>
                    <w:bCs/>
                    <w:color w:val="FF0000"/>
                    <w:lang w:eastAsia="cs-CZ"/>
                  </w:rPr>
                  <w:t>1</w:t>
                </w:r>
                <w:r w:rsidRPr="00756D49">
                  <w:rPr>
                    <w:rFonts w:eastAsia="Times New Roman"/>
                    <w:b/>
                    <w:bCs/>
                    <w:color w:val="FF0000"/>
                    <w:lang w:eastAsia="cs-CZ"/>
                  </w:rPr>
                  <w:t>/11</w:t>
                </w:r>
              </w:p>
            </w:tc>
            <w:tc>
              <w:tcPr>
                <w:tcW w:w="2111" w:type="dxa"/>
              </w:tcPr>
              <w:p w14:paraId="5B4373F7" w14:textId="77777777" w:rsidR="00D4334A" w:rsidRPr="00756D49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>
                  <w:rPr>
                    <w:rFonts w:eastAsia="Times New Roman"/>
                    <w:lang w:eastAsia="cs-CZ"/>
                  </w:rPr>
                  <w:t>8</w:t>
                </w:r>
                <w:r w:rsidRPr="00756D49">
                  <w:rPr>
                    <w:rFonts w:eastAsia="Times New Roman"/>
                    <w:lang w:eastAsia="cs-CZ"/>
                  </w:rPr>
                  <w:t>/11</w:t>
                </w:r>
              </w:p>
            </w:tc>
            <w:tc>
              <w:tcPr>
                <w:tcW w:w="2023" w:type="dxa"/>
              </w:tcPr>
              <w:p w14:paraId="45C4BE0C" w14:textId="77777777" w:rsidR="00D4334A" w:rsidRPr="00756D49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 w:rsidRPr="00756D49">
                  <w:rPr>
                    <w:rFonts w:eastAsia="Times New Roman"/>
                    <w:lang w:eastAsia="cs-CZ"/>
                  </w:rPr>
                  <w:t>1</w:t>
                </w:r>
                <w:r>
                  <w:rPr>
                    <w:rFonts w:eastAsia="Times New Roman"/>
                    <w:lang w:eastAsia="cs-CZ"/>
                  </w:rPr>
                  <w:t>2</w:t>
                </w:r>
                <w:r w:rsidRPr="00756D49">
                  <w:rPr>
                    <w:rFonts w:eastAsia="Times New Roman"/>
                    <w:lang w:eastAsia="cs-CZ"/>
                  </w:rPr>
                  <w:t>/11</w:t>
                </w:r>
              </w:p>
            </w:tc>
            <w:tc>
              <w:tcPr>
                <w:tcW w:w="1627" w:type="dxa"/>
              </w:tcPr>
              <w:p w14:paraId="27BB9ABE" w14:textId="77777777" w:rsidR="00D4334A" w:rsidRPr="00624DCE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</w:p>
            </w:tc>
          </w:tr>
          <w:tr w:rsidR="00D4334A" w:rsidRPr="00624DCE" w14:paraId="10D15B80" w14:textId="77777777" w:rsidTr="00790395">
            <w:tc>
              <w:tcPr>
                <w:tcW w:w="665" w:type="dxa"/>
              </w:tcPr>
              <w:p w14:paraId="31470765" w14:textId="77777777" w:rsidR="00D4334A" w:rsidRPr="00624DCE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 w:rsidRPr="00624DCE">
                  <w:rPr>
                    <w:rFonts w:eastAsia="Times New Roman"/>
                    <w:lang w:eastAsia="cs-CZ"/>
                  </w:rPr>
                  <w:t>11</w:t>
                </w:r>
              </w:p>
            </w:tc>
            <w:tc>
              <w:tcPr>
                <w:tcW w:w="1895" w:type="dxa"/>
              </w:tcPr>
              <w:p w14:paraId="0CF3715B" w14:textId="77777777" w:rsidR="00D4334A" w:rsidRPr="00624DCE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 w:rsidRPr="00624DCE">
                  <w:rPr>
                    <w:rFonts w:eastAsia="Times New Roman"/>
                    <w:lang w:eastAsia="cs-CZ"/>
                  </w:rPr>
                  <w:t>prosinec</w:t>
                </w:r>
              </w:p>
            </w:tc>
            <w:tc>
              <w:tcPr>
                <w:tcW w:w="1533" w:type="dxa"/>
                <w:shd w:val="clear" w:color="auto" w:fill="F2F2F2"/>
              </w:tcPr>
              <w:p w14:paraId="7250645B" w14:textId="77777777" w:rsidR="00D4334A" w:rsidRPr="00624DCE" w:rsidRDefault="00D4334A" w:rsidP="00790395">
                <w:pPr>
                  <w:jc w:val="center"/>
                  <w:rPr>
                    <w:rFonts w:eastAsia="Times New Roman"/>
                    <w:b/>
                    <w:bCs/>
                    <w:color w:val="FF0000"/>
                    <w:lang w:eastAsia="cs-CZ"/>
                  </w:rPr>
                </w:pPr>
                <w:r>
                  <w:rPr>
                    <w:rFonts w:eastAsia="Times New Roman"/>
                    <w:b/>
                    <w:bCs/>
                    <w:color w:val="FF0000"/>
                    <w:lang w:eastAsia="cs-CZ"/>
                  </w:rPr>
                  <w:t>6</w:t>
                </w:r>
                <w:r w:rsidRPr="00624DCE">
                  <w:rPr>
                    <w:rFonts w:eastAsia="Times New Roman"/>
                    <w:b/>
                    <w:bCs/>
                    <w:color w:val="FF0000"/>
                    <w:lang w:eastAsia="cs-CZ"/>
                  </w:rPr>
                  <w:t>/12</w:t>
                </w:r>
              </w:p>
            </w:tc>
            <w:tc>
              <w:tcPr>
                <w:tcW w:w="2111" w:type="dxa"/>
              </w:tcPr>
              <w:p w14:paraId="1126EF06" w14:textId="77777777" w:rsidR="00D4334A" w:rsidRPr="00624DCE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 w:rsidRPr="00624DCE">
                  <w:rPr>
                    <w:rFonts w:eastAsia="Times New Roman"/>
                    <w:lang w:eastAsia="cs-CZ"/>
                  </w:rPr>
                  <w:t>1</w:t>
                </w:r>
                <w:r>
                  <w:rPr>
                    <w:rFonts w:eastAsia="Times New Roman"/>
                    <w:lang w:eastAsia="cs-CZ"/>
                  </w:rPr>
                  <w:t>3</w:t>
                </w:r>
                <w:r w:rsidRPr="00624DCE">
                  <w:rPr>
                    <w:rFonts w:eastAsia="Times New Roman"/>
                    <w:lang w:eastAsia="cs-CZ"/>
                  </w:rPr>
                  <w:t>/12</w:t>
                </w:r>
              </w:p>
            </w:tc>
            <w:tc>
              <w:tcPr>
                <w:tcW w:w="2023" w:type="dxa"/>
              </w:tcPr>
              <w:p w14:paraId="1DAC6551" w14:textId="77777777" w:rsidR="00D4334A" w:rsidRPr="00624DCE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  <w:r w:rsidRPr="00624DCE">
                  <w:rPr>
                    <w:rFonts w:eastAsia="Times New Roman"/>
                    <w:lang w:eastAsia="cs-CZ"/>
                  </w:rPr>
                  <w:t>1</w:t>
                </w:r>
                <w:r>
                  <w:rPr>
                    <w:rFonts w:eastAsia="Times New Roman"/>
                    <w:lang w:eastAsia="cs-CZ"/>
                  </w:rPr>
                  <w:t>7</w:t>
                </w:r>
                <w:r w:rsidRPr="00624DCE">
                  <w:rPr>
                    <w:rFonts w:eastAsia="Times New Roman"/>
                    <w:lang w:eastAsia="cs-CZ"/>
                  </w:rPr>
                  <w:t>/12</w:t>
                </w:r>
              </w:p>
            </w:tc>
            <w:tc>
              <w:tcPr>
                <w:tcW w:w="1627" w:type="dxa"/>
              </w:tcPr>
              <w:p w14:paraId="79B78760" w14:textId="77777777" w:rsidR="00D4334A" w:rsidRPr="00624DCE" w:rsidRDefault="00D4334A" w:rsidP="00790395">
                <w:pPr>
                  <w:jc w:val="center"/>
                  <w:rPr>
                    <w:rFonts w:eastAsia="Times New Roman"/>
                    <w:lang w:eastAsia="cs-CZ"/>
                  </w:rPr>
                </w:pPr>
              </w:p>
            </w:tc>
          </w:tr>
        </w:tbl>
        <w:p w14:paraId="4AAFE716" w14:textId="77777777" w:rsidR="00D4334A" w:rsidRPr="00205E9F" w:rsidRDefault="00B6174D" w:rsidP="00D4334A">
          <w:pPr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59410990" w14:textId="77777777" w:rsidR="00D4334A" w:rsidRPr="00AC3839" w:rsidRDefault="00D4334A" w:rsidP="00D4334A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ms Rmn" w:eastAsia="Times New Roman" w:hAnsi="Tms Rmn"/>
          <w:b/>
          <w:bCs/>
          <w:sz w:val="24"/>
          <w:szCs w:val="24"/>
          <w:lang w:eastAsia="cs-CZ"/>
        </w:rPr>
      </w:pPr>
      <w:r w:rsidRPr="00AC3839">
        <w:rPr>
          <w:rFonts w:ascii="Times New Roman" w:eastAsia="Times New Roman" w:hAnsi="Times New Roman"/>
          <w:b/>
          <w:sz w:val="24"/>
          <w:szCs w:val="24"/>
          <w:lang w:eastAsia="ar-SA"/>
        </w:rPr>
        <w:t>Nezapomínejte</w:t>
      </w:r>
      <w:r w:rsidRPr="00AC3839">
        <w:rPr>
          <w:rFonts w:ascii="Times New Roman" w:eastAsia="Times New Roman" w:hAnsi="Times New Roman"/>
          <w:sz w:val="24"/>
          <w:szCs w:val="24"/>
          <w:lang w:eastAsia="ar-SA"/>
        </w:rPr>
        <w:t xml:space="preserve"> na adresu </w:t>
      </w:r>
      <w:hyperlink r:id="rId8" w:history="1">
        <w:r w:rsidRPr="00AC3839">
          <w:rPr>
            <w:rStyle w:val="Hypertextovodkaz"/>
            <w:rFonts w:ascii="Times New Roman" w:eastAsia="Times New Roman" w:hAnsi="Times New Roman"/>
            <w:sz w:val="24"/>
            <w:szCs w:val="24"/>
            <w:lang w:eastAsia="ar-SA"/>
          </w:rPr>
          <w:t>istvanikova@cesbrod.cz</w:t>
        </w:r>
      </w:hyperlink>
      <w:r w:rsidRPr="00AC3839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AC383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zasílat rozpisy soutěží a jednotlivé akce. </w:t>
      </w:r>
      <w:r w:rsidRPr="00AC3839">
        <w:rPr>
          <w:rFonts w:ascii="Times New Roman" w:eastAsia="Times New Roman" w:hAnsi="Times New Roman"/>
          <w:sz w:val="24"/>
          <w:szCs w:val="24"/>
          <w:lang w:eastAsia="ar-SA"/>
        </w:rPr>
        <w:t xml:space="preserve">S článkem je nutné zaslat i kvalitní </w:t>
      </w:r>
      <w:r w:rsidRPr="00AC3839">
        <w:rPr>
          <w:rFonts w:ascii="Times New Roman" w:eastAsia="Times New Roman" w:hAnsi="Times New Roman"/>
          <w:b/>
          <w:sz w:val="24"/>
          <w:szCs w:val="24"/>
          <w:lang w:eastAsia="ar-SA"/>
        </w:rPr>
        <w:t>fotky.</w:t>
      </w:r>
    </w:p>
    <w:p w14:paraId="2F18B999" w14:textId="77777777" w:rsidR="00D4334A" w:rsidRPr="00AC3839" w:rsidRDefault="00D4334A" w:rsidP="00D4334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392C76F0" w14:textId="77777777" w:rsidR="00AC6690" w:rsidRPr="00AC6690" w:rsidRDefault="00D4334A" w:rsidP="00D4334A">
      <w:pPr>
        <w:pStyle w:val="Odstavecseseznamem"/>
        <w:numPr>
          <w:ilvl w:val="0"/>
          <w:numId w:val="5"/>
        </w:numPr>
        <w:spacing w:after="200" w:line="276" w:lineRule="auto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AC3839">
        <w:rPr>
          <w:rFonts w:ascii="Times New Roman" w:eastAsia="Times New Roman" w:hAnsi="Times New Roman"/>
          <w:bCs/>
          <w:sz w:val="24"/>
          <w:szCs w:val="24"/>
          <w:lang w:eastAsia="ar-SA"/>
        </w:rPr>
        <w:t>Na weby oddílů dát odkaz Dokumentace a Zápisy z jednání výborů oddílů.</w:t>
      </w:r>
    </w:p>
    <w:p w14:paraId="6294E5B7" w14:textId="1114251A" w:rsidR="00D4334A" w:rsidRPr="00AC6690" w:rsidRDefault="00AC6690" w:rsidP="00AC6690">
      <w:pPr>
        <w:spacing w:after="200" w:line="276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</w:t>
      </w:r>
      <w:r w:rsidR="00D4334A" w:rsidRPr="00AC669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D4334A" w:rsidRPr="00AC669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Úkol trvá</w:t>
      </w:r>
    </w:p>
    <w:p w14:paraId="053D9419" w14:textId="77777777" w:rsidR="00D4334A" w:rsidRPr="009B105D" w:rsidRDefault="00D4334A" w:rsidP="00D4334A">
      <w:pPr>
        <w:pStyle w:val="Odstavecseseznamem"/>
        <w:numPr>
          <w:ilvl w:val="0"/>
          <w:numId w:val="5"/>
        </w:numPr>
        <w:suppressAutoHyphens/>
        <w:spacing w:after="0" w:line="240" w:lineRule="auto"/>
        <w:contextualSpacing w:val="0"/>
        <w:rPr>
          <w:rStyle w:val="Hypertextovodkaz"/>
          <w:rFonts w:ascii="Times New Roman" w:eastAsia="Times New Roman" w:hAnsi="Times New Roman"/>
          <w:b/>
          <w:sz w:val="24"/>
          <w:szCs w:val="24"/>
          <w:lang w:eastAsia="ar-SA"/>
        </w:rPr>
      </w:pPr>
      <w:r w:rsidRPr="009B105D">
        <w:rPr>
          <w:rFonts w:ascii="Times New Roman" w:hAnsi="Times New Roman"/>
          <w:sz w:val="24"/>
          <w:szCs w:val="24"/>
        </w:rPr>
        <w:t>Doplnění kategorie Historie na webu TJ o fotky – částečně splněno</w:t>
      </w:r>
    </w:p>
    <w:p w14:paraId="266724CD" w14:textId="1522A467" w:rsidR="00D4334A" w:rsidRPr="00726D9A" w:rsidRDefault="00D4334A" w:rsidP="00D4334A">
      <w:pPr>
        <w:pStyle w:val="Odstavecseseznamem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26D9A">
        <w:rPr>
          <w:rFonts w:ascii="Times New Roman" w:eastAsia="Times New Roman" w:hAnsi="Times New Roman"/>
          <w:bCs/>
          <w:sz w:val="24"/>
          <w:szCs w:val="24"/>
          <w:lang w:eastAsia="ar-SA"/>
        </w:rPr>
        <w:t>TJ začala spolupracovat s J. Hanzalem na zlepšení „PR“ agendy. Nové fotky areálů do konce roku. Aktuální úpravy aktualit</w:t>
      </w:r>
      <w:r w:rsidR="00BF7717">
        <w:rPr>
          <w:rFonts w:ascii="Times New Roman" w:eastAsia="Times New Roman" w:hAnsi="Times New Roman"/>
          <w:bCs/>
          <w:sz w:val="24"/>
          <w:szCs w:val="24"/>
          <w:lang w:eastAsia="ar-SA"/>
        </w:rPr>
        <w:t>. Spolupráce na výroční zprávě.</w:t>
      </w:r>
    </w:p>
    <w:p w14:paraId="5DFB9C45" w14:textId="77777777" w:rsidR="00D4334A" w:rsidRDefault="00D4334A" w:rsidP="00D4334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8A6EE11" w14:textId="6F940956" w:rsidR="00D4334A" w:rsidRPr="00BC070C" w:rsidRDefault="00D4334A" w:rsidP="00D4334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7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Příprava výroční zprávy </w:t>
      </w:r>
      <w:r w:rsidRPr="00315D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BC0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P. Janík</w:t>
      </w:r>
      <w:r w:rsidR="00BC0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J. Hanzal</w:t>
      </w:r>
    </w:p>
    <w:p w14:paraId="6003FFFE" w14:textId="3DF34EBE" w:rsidR="00D4334A" w:rsidRPr="00BC070C" w:rsidRDefault="00D4334A" w:rsidP="00D4334A">
      <w:pPr>
        <w:pStyle w:val="Odstavecseseznamem"/>
        <w:ind w:left="993"/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</w:pPr>
      <w:r w:rsidRPr="00BC070C"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  <w:t>VV TJ žádá oddíly</w:t>
      </w:r>
      <w:r w:rsidR="00405D3D" w:rsidRPr="00BC070C"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  <w:t xml:space="preserve"> s ohledem k termínu Výzvy města</w:t>
      </w:r>
      <w:r w:rsidR="00481838" w:rsidRPr="00BC070C"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  <w:t xml:space="preserve"> (</w:t>
      </w:r>
      <w:proofErr w:type="gramStart"/>
      <w:r w:rsidR="00481838" w:rsidRPr="00BC070C"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  <w:t>14.3.) o zaslání</w:t>
      </w:r>
      <w:proofErr w:type="gramEnd"/>
      <w:r w:rsidR="00481838" w:rsidRPr="00BC070C"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  <w:t xml:space="preserve"> dílčích zpráv do konce února</w:t>
      </w:r>
      <w:r w:rsidR="009869A8" w:rsidRPr="00BC070C"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  <w:t xml:space="preserve"> na adresu janik@tjslavojcb.cz</w:t>
      </w:r>
    </w:p>
    <w:p w14:paraId="14808A91" w14:textId="77777777" w:rsidR="00D4334A" w:rsidRPr="00726D9A" w:rsidRDefault="00D4334A" w:rsidP="00D4334A">
      <w:pPr>
        <w:suppressAutoHyphens/>
        <w:spacing w:after="0" w:line="240" w:lineRule="auto"/>
        <w:ind w:left="720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2250A79B" w14:textId="77777777" w:rsidR="00D4334A" w:rsidRDefault="00D4334A" w:rsidP="00D4334A">
      <w:pPr>
        <w:pStyle w:val="Odstavecseseznamem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Zprávy o činnosti TJ a oddílů za rok 2020 - doplnění</w:t>
      </w:r>
    </w:p>
    <w:tbl>
      <w:tblPr>
        <w:tblW w:w="6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5"/>
        <w:gridCol w:w="2888"/>
        <w:gridCol w:w="2526"/>
      </w:tblGrid>
      <w:tr w:rsidR="00842224" w:rsidRPr="005762E7" w14:paraId="1ED193D5" w14:textId="1B996853" w:rsidTr="005F1417">
        <w:trPr>
          <w:trHeight w:hRule="exact" w:val="307"/>
          <w:jc w:val="center"/>
        </w:trPr>
        <w:tc>
          <w:tcPr>
            <w:tcW w:w="1495" w:type="dxa"/>
            <w:vMerge w:val="restart"/>
            <w:shd w:val="clear" w:color="auto" w:fill="auto"/>
            <w:vAlign w:val="center"/>
            <w:hideMark/>
          </w:tcPr>
          <w:p w14:paraId="0B3AB15D" w14:textId="77777777" w:rsidR="00842224" w:rsidRPr="005762E7" w:rsidRDefault="00842224" w:rsidP="00790395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5762E7">
              <w:rPr>
                <w:b/>
              </w:rPr>
              <w:t xml:space="preserve">         </w:t>
            </w:r>
            <w:r w:rsidRPr="005762E7">
              <w:rPr>
                <w:rFonts w:eastAsia="Times New Roman" w:cs="Tahoma"/>
                <w:b/>
                <w:bCs/>
                <w:color w:val="000000"/>
                <w:lang w:eastAsia="cs-CZ"/>
              </w:rPr>
              <w:t>TJ/oddíl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14:paraId="65B2FE45" w14:textId="77777777" w:rsidR="00842224" w:rsidRPr="005762E7" w:rsidRDefault="00842224" w:rsidP="00790395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Zodpovědný za oddíl</w:t>
            </w:r>
          </w:p>
        </w:tc>
        <w:tc>
          <w:tcPr>
            <w:tcW w:w="2526" w:type="dxa"/>
          </w:tcPr>
          <w:p w14:paraId="67440673" w14:textId="77240432" w:rsidR="00842224" w:rsidRDefault="00D84FEF" w:rsidP="00790395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Stav plnění</w:t>
            </w:r>
          </w:p>
        </w:tc>
      </w:tr>
      <w:tr w:rsidR="00842224" w:rsidRPr="005762E7" w14:paraId="6F72BC66" w14:textId="6422A23D" w:rsidTr="005F1417">
        <w:trPr>
          <w:trHeight w:val="517"/>
          <w:jc w:val="center"/>
        </w:trPr>
        <w:tc>
          <w:tcPr>
            <w:tcW w:w="1495" w:type="dxa"/>
            <w:vMerge/>
            <w:vAlign w:val="center"/>
            <w:hideMark/>
          </w:tcPr>
          <w:p w14:paraId="69210208" w14:textId="77777777" w:rsidR="00842224" w:rsidRPr="005762E7" w:rsidRDefault="00842224" w:rsidP="00790395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888" w:type="dxa"/>
            <w:vMerge/>
            <w:vAlign w:val="center"/>
          </w:tcPr>
          <w:p w14:paraId="3257DAD4" w14:textId="77777777" w:rsidR="00842224" w:rsidRPr="005762E7" w:rsidRDefault="00842224" w:rsidP="00790395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526" w:type="dxa"/>
          </w:tcPr>
          <w:p w14:paraId="1FB6E590" w14:textId="18DC7D58" w:rsidR="00842224" w:rsidRPr="005762E7" w:rsidRDefault="002520AD" w:rsidP="00D84FEF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k</w:t>
            </w:r>
            <w:r w:rsidR="00D84FEF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eastAsia="cs-CZ"/>
              </w:rPr>
              <w:t>19.2.2021</w:t>
            </w:r>
            <w:proofErr w:type="gramEnd"/>
          </w:p>
        </w:tc>
      </w:tr>
      <w:tr w:rsidR="00842224" w:rsidRPr="005762E7" w14:paraId="1AB8C065" w14:textId="453AEC7C" w:rsidTr="005F1417">
        <w:trPr>
          <w:trHeight w:hRule="exact" w:val="307"/>
          <w:jc w:val="center"/>
        </w:trPr>
        <w:tc>
          <w:tcPr>
            <w:tcW w:w="1495" w:type="dxa"/>
            <w:shd w:val="clear" w:color="auto" w:fill="auto"/>
            <w:vAlign w:val="center"/>
            <w:hideMark/>
          </w:tcPr>
          <w:p w14:paraId="1FB2768A" w14:textId="77777777" w:rsidR="00842224" w:rsidRPr="009D7C7C" w:rsidRDefault="00842224" w:rsidP="00790395">
            <w:pPr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VV TJ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1C7A4BC0" w14:textId="77777777" w:rsidR="00842224" w:rsidRPr="005762E7" w:rsidRDefault="00842224" w:rsidP="00790395">
            <w:pPr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P. Janík</w:t>
            </w:r>
          </w:p>
        </w:tc>
        <w:tc>
          <w:tcPr>
            <w:tcW w:w="2526" w:type="dxa"/>
          </w:tcPr>
          <w:p w14:paraId="008F3B13" w14:textId="77777777" w:rsidR="00842224" w:rsidRDefault="00842224" w:rsidP="00790395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842224" w:rsidRPr="005762E7" w14:paraId="23024AD6" w14:textId="5EC69AE9" w:rsidTr="005F1417">
        <w:trPr>
          <w:trHeight w:hRule="exact" w:val="307"/>
          <w:jc w:val="center"/>
        </w:trPr>
        <w:tc>
          <w:tcPr>
            <w:tcW w:w="1495" w:type="dxa"/>
            <w:shd w:val="clear" w:color="auto" w:fill="auto"/>
            <w:vAlign w:val="center"/>
            <w:hideMark/>
          </w:tcPr>
          <w:p w14:paraId="3CB9ACA5" w14:textId="77777777" w:rsidR="00842224" w:rsidRPr="005762E7" w:rsidRDefault="00842224" w:rsidP="00790395">
            <w:pPr>
              <w:rPr>
                <w:rFonts w:eastAsia="Times New Roman"/>
                <w:color w:val="000000"/>
                <w:lang w:eastAsia="cs-CZ"/>
              </w:rPr>
            </w:pPr>
            <w:r w:rsidRPr="005762E7">
              <w:rPr>
                <w:rFonts w:eastAsia="Times New Roman" w:cs="Tahoma"/>
                <w:color w:val="000000"/>
                <w:lang w:eastAsia="cs-CZ"/>
              </w:rPr>
              <w:t>Správa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3A211A7F" w14:textId="77777777" w:rsidR="00842224" w:rsidRPr="005762E7" w:rsidRDefault="00842224" w:rsidP="00790395">
            <w:pPr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M. Chuchlová</w:t>
            </w:r>
          </w:p>
        </w:tc>
        <w:tc>
          <w:tcPr>
            <w:tcW w:w="2526" w:type="dxa"/>
          </w:tcPr>
          <w:p w14:paraId="0431BF2E" w14:textId="77777777" w:rsidR="00842224" w:rsidRDefault="00842224" w:rsidP="00790395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842224" w:rsidRPr="005762E7" w14:paraId="3383F6BF" w14:textId="3BB7C4BC" w:rsidTr="005F1417">
        <w:trPr>
          <w:trHeight w:hRule="exact" w:val="307"/>
          <w:jc w:val="center"/>
        </w:trPr>
        <w:tc>
          <w:tcPr>
            <w:tcW w:w="1495" w:type="dxa"/>
            <w:shd w:val="clear" w:color="auto" w:fill="auto"/>
            <w:vAlign w:val="center"/>
            <w:hideMark/>
          </w:tcPr>
          <w:p w14:paraId="29FDBF46" w14:textId="77777777" w:rsidR="00842224" w:rsidRPr="005762E7" w:rsidRDefault="00842224" w:rsidP="00790395">
            <w:pPr>
              <w:rPr>
                <w:rFonts w:eastAsia="Times New Roman"/>
                <w:color w:val="000000"/>
                <w:lang w:eastAsia="cs-CZ"/>
              </w:rPr>
            </w:pPr>
            <w:r w:rsidRPr="005762E7">
              <w:rPr>
                <w:rFonts w:eastAsia="Times New Roman" w:hAnsi="Tahoma" w:cs="Tahoma"/>
                <w:color w:val="000000"/>
                <w:lang w:eastAsia="cs-CZ"/>
              </w:rPr>
              <w:t>Atletika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069F9781" w14:textId="77777777" w:rsidR="00842224" w:rsidRPr="005762E7" w:rsidRDefault="00842224" w:rsidP="00790395">
            <w:pPr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K. Čokrtová</w:t>
            </w:r>
          </w:p>
        </w:tc>
        <w:tc>
          <w:tcPr>
            <w:tcW w:w="2526" w:type="dxa"/>
          </w:tcPr>
          <w:p w14:paraId="14034707" w14:textId="77777777" w:rsidR="00842224" w:rsidRDefault="00842224" w:rsidP="00790395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842224" w:rsidRPr="005762E7" w14:paraId="2C46C8D1" w14:textId="554B8DBD" w:rsidTr="005F1417">
        <w:trPr>
          <w:trHeight w:hRule="exact" w:val="307"/>
          <w:jc w:val="center"/>
        </w:trPr>
        <w:tc>
          <w:tcPr>
            <w:tcW w:w="1495" w:type="dxa"/>
            <w:shd w:val="clear" w:color="auto" w:fill="auto"/>
            <w:vAlign w:val="center"/>
            <w:hideMark/>
          </w:tcPr>
          <w:p w14:paraId="689DD0C8" w14:textId="77777777" w:rsidR="00842224" w:rsidRPr="005762E7" w:rsidRDefault="00842224" w:rsidP="00790395">
            <w:pPr>
              <w:rPr>
                <w:rFonts w:eastAsia="Times New Roman"/>
                <w:color w:val="000000"/>
                <w:lang w:eastAsia="cs-CZ"/>
              </w:rPr>
            </w:pPr>
            <w:r w:rsidRPr="005762E7">
              <w:rPr>
                <w:rFonts w:eastAsia="Times New Roman" w:hAnsi="Tahoma" w:cs="Tahoma"/>
                <w:color w:val="000000"/>
                <w:lang w:eastAsia="cs-CZ"/>
              </w:rPr>
              <w:t>Nohejbal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095F68DE" w14:textId="77777777" w:rsidR="00842224" w:rsidRPr="005762E7" w:rsidRDefault="00842224" w:rsidP="00790395">
            <w:pPr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M. Janík</w:t>
            </w:r>
          </w:p>
        </w:tc>
        <w:tc>
          <w:tcPr>
            <w:tcW w:w="2526" w:type="dxa"/>
          </w:tcPr>
          <w:p w14:paraId="4E896F50" w14:textId="77777777" w:rsidR="00842224" w:rsidRDefault="00842224" w:rsidP="00790395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842224" w:rsidRPr="005762E7" w14:paraId="529C53BF" w14:textId="5AA4E189" w:rsidTr="005F1417">
        <w:trPr>
          <w:trHeight w:hRule="exact" w:val="307"/>
          <w:jc w:val="center"/>
        </w:trPr>
        <w:tc>
          <w:tcPr>
            <w:tcW w:w="1495" w:type="dxa"/>
            <w:shd w:val="clear" w:color="auto" w:fill="auto"/>
            <w:vAlign w:val="center"/>
            <w:hideMark/>
          </w:tcPr>
          <w:p w14:paraId="3292CE4C" w14:textId="77777777" w:rsidR="00842224" w:rsidRPr="00315D8B" w:rsidRDefault="00842224" w:rsidP="00790395">
            <w:pPr>
              <w:rPr>
                <w:rFonts w:eastAsia="Times New Roman"/>
                <w:color w:val="000000"/>
                <w:lang w:eastAsia="cs-CZ"/>
              </w:rPr>
            </w:pPr>
            <w:r w:rsidRPr="00315D8B">
              <w:rPr>
                <w:rFonts w:eastAsia="Times New Roman" w:hAnsi="Tahoma" w:cs="Tahoma"/>
                <w:color w:val="000000"/>
                <w:lang w:eastAsia="cs-CZ"/>
              </w:rPr>
              <w:t>Basket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45010151" w14:textId="77777777" w:rsidR="00842224" w:rsidRPr="00315D8B" w:rsidRDefault="00842224" w:rsidP="00790395">
            <w:pPr>
              <w:rPr>
                <w:rFonts w:eastAsia="Times New Roman"/>
                <w:color w:val="000000"/>
                <w:lang w:eastAsia="cs-CZ"/>
              </w:rPr>
            </w:pPr>
            <w:r w:rsidRPr="00315D8B">
              <w:rPr>
                <w:rFonts w:eastAsia="Times New Roman"/>
                <w:color w:val="000000"/>
                <w:lang w:eastAsia="cs-CZ"/>
              </w:rPr>
              <w:t>J. Nekolný</w:t>
            </w:r>
          </w:p>
        </w:tc>
        <w:tc>
          <w:tcPr>
            <w:tcW w:w="2526" w:type="dxa"/>
          </w:tcPr>
          <w:p w14:paraId="026D2941" w14:textId="77777777" w:rsidR="00842224" w:rsidRPr="00315D8B" w:rsidRDefault="00842224" w:rsidP="00790395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842224" w:rsidRPr="005762E7" w14:paraId="10DCDD4A" w14:textId="74E4FEC0" w:rsidTr="005F1417">
        <w:trPr>
          <w:trHeight w:hRule="exact" w:val="307"/>
          <w:jc w:val="center"/>
        </w:trPr>
        <w:tc>
          <w:tcPr>
            <w:tcW w:w="1495" w:type="dxa"/>
            <w:shd w:val="clear" w:color="auto" w:fill="auto"/>
            <w:vAlign w:val="center"/>
            <w:hideMark/>
          </w:tcPr>
          <w:p w14:paraId="52459FA0" w14:textId="77777777" w:rsidR="00842224" w:rsidRPr="005762E7" w:rsidRDefault="00842224" w:rsidP="00790395">
            <w:pPr>
              <w:rPr>
                <w:rFonts w:eastAsia="Times New Roman"/>
                <w:color w:val="000000"/>
                <w:lang w:eastAsia="cs-CZ"/>
              </w:rPr>
            </w:pPr>
            <w:r w:rsidRPr="005762E7">
              <w:rPr>
                <w:rFonts w:eastAsia="Times New Roman" w:hAnsi="Tahoma" w:cs="Tahoma"/>
                <w:color w:val="000000"/>
                <w:lang w:eastAsia="cs-CZ"/>
              </w:rPr>
              <w:lastRenderedPageBreak/>
              <w:t>Tenis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409A3C7" w14:textId="77777777" w:rsidR="00842224" w:rsidRPr="005762E7" w:rsidRDefault="00842224" w:rsidP="00790395">
            <w:pPr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Z. Pučálka</w:t>
            </w:r>
          </w:p>
        </w:tc>
        <w:tc>
          <w:tcPr>
            <w:tcW w:w="2526" w:type="dxa"/>
          </w:tcPr>
          <w:p w14:paraId="100DF494" w14:textId="5B605AF1" w:rsidR="00842224" w:rsidRDefault="00D84FEF" w:rsidP="00790395">
            <w:pPr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splněno</w:t>
            </w:r>
          </w:p>
        </w:tc>
      </w:tr>
      <w:tr w:rsidR="00842224" w:rsidRPr="00DE66E7" w14:paraId="07B5CB74" w14:textId="26496835" w:rsidTr="005F1417">
        <w:trPr>
          <w:trHeight w:hRule="exact" w:val="307"/>
          <w:jc w:val="center"/>
        </w:trPr>
        <w:tc>
          <w:tcPr>
            <w:tcW w:w="1495" w:type="dxa"/>
            <w:shd w:val="clear" w:color="auto" w:fill="auto"/>
            <w:vAlign w:val="center"/>
            <w:hideMark/>
          </w:tcPr>
          <w:p w14:paraId="04222B1D" w14:textId="77777777" w:rsidR="00842224" w:rsidRPr="00DE66E7" w:rsidRDefault="00842224" w:rsidP="00790395">
            <w:pPr>
              <w:rPr>
                <w:rFonts w:eastAsia="Times New Roman"/>
                <w:color w:val="000000"/>
                <w:lang w:eastAsia="cs-CZ"/>
              </w:rPr>
            </w:pPr>
            <w:r w:rsidRPr="00DE66E7">
              <w:rPr>
                <w:rFonts w:eastAsia="Times New Roman" w:hAnsi="Tahoma" w:cs="Tahoma"/>
                <w:color w:val="000000"/>
                <w:lang w:eastAsia="cs-CZ"/>
              </w:rPr>
              <w:t>ASPV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2DDCB919" w14:textId="77777777" w:rsidR="00842224" w:rsidRPr="00DE66E7" w:rsidRDefault="00842224" w:rsidP="00790395">
            <w:pPr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L. Minaříková</w:t>
            </w:r>
          </w:p>
        </w:tc>
        <w:tc>
          <w:tcPr>
            <w:tcW w:w="2526" w:type="dxa"/>
          </w:tcPr>
          <w:p w14:paraId="692F8993" w14:textId="77777777" w:rsidR="00842224" w:rsidRDefault="00842224" w:rsidP="00790395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842224" w:rsidRPr="005762E7" w14:paraId="62484A84" w14:textId="098F356F" w:rsidTr="005F1417">
        <w:trPr>
          <w:trHeight w:hRule="exact" w:val="307"/>
          <w:jc w:val="center"/>
        </w:trPr>
        <w:tc>
          <w:tcPr>
            <w:tcW w:w="1495" w:type="dxa"/>
            <w:shd w:val="clear" w:color="auto" w:fill="auto"/>
            <w:vAlign w:val="center"/>
            <w:hideMark/>
          </w:tcPr>
          <w:p w14:paraId="644ACCAC" w14:textId="77777777" w:rsidR="00842224" w:rsidRPr="005762E7" w:rsidRDefault="00842224" w:rsidP="00790395">
            <w:pPr>
              <w:rPr>
                <w:rFonts w:eastAsia="Times New Roman"/>
                <w:color w:val="000000"/>
                <w:lang w:eastAsia="cs-CZ"/>
              </w:rPr>
            </w:pPr>
            <w:r w:rsidRPr="005762E7">
              <w:rPr>
                <w:rFonts w:eastAsia="Times New Roman" w:hAnsi="Tahoma" w:cs="Tahoma"/>
                <w:color w:val="000000"/>
                <w:lang w:eastAsia="cs-CZ"/>
              </w:rPr>
              <w:t>Volejbal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249AD0C8" w14:textId="450160F5" w:rsidR="00842224" w:rsidRPr="005762E7" w:rsidRDefault="00842224" w:rsidP="00790395">
            <w:pPr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Richard </w:t>
            </w:r>
            <w:proofErr w:type="spellStart"/>
            <w:r>
              <w:rPr>
                <w:rFonts w:eastAsia="Times New Roman"/>
                <w:color w:val="000000"/>
                <w:lang w:eastAsia="cs-CZ"/>
              </w:rPr>
              <w:t>Lupoměský</w:t>
            </w:r>
            <w:proofErr w:type="spellEnd"/>
          </w:p>
        </w:tc>
        <w:tc>
          <w:tcPr>
            <w:tcW w:w="2526" w:type="dxa"/>
          </w:tcPr>
          <w:p w14:paraId="5601911B" w14:textId="6D87546B" w:rsidR="00842224" w:rsidRDefault="00D84FEF" w:rsidP="00790395">
            <w:pPr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splněno</w:t>
            </w:r>
          </w:p>
        </w:tc>
      </w:tr>
      <w:tr w:rsidR="00842224" w:rsidRPr="005762E7" w14:paraId="51D31F32" w14:textId="7BACF704" w:rsidTr="005F1417">
        <w:trPr>
          <w:trHeight w:hRule="exact" w:val="307"/>
          <w:jc w:val="center"/>
        </w:trPr>
        <w:tc>
          <w:tcPr>
            <w:tcW w:w="1495" w:type="dxa"/>
            <w:shd w:val="clear" w:color="auto" w:fill="auto"/>
            <w:vAlign w:val="center"/>
            <w:hideMark/>
          </w:tcPr>
          <w:p w14:paraId="0A5F9D32" w14:textId="77777777" w:rsidR="00842224" w:rsidRPr="005762E7" w:rsidRDefault="00842224" w:rsidP="00790395">
            <w:pPr>
              <w:rPr>
                <w:rFonts w:eastAsia="Times New Roman"/>
                <w:color w:val="000000"/>
                <w:lang w:eastAsia="cs-CZ"/>
              </w:rPr>
            </w:pPr>
            <w:r w:rsidRPr="005762E7">
              <w:rPr>
                <w:rFonts w:eastAsia="Times New Roman" w:hAnsi="Tahoma" w:cs="Tahoma"/>
                <w:color w:val="000000"/>
                <w:lang w:eastAsia="cs-CZ"/>
              </w:rPr>
              <w:t>Triatlon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111E4894" w14:textId="77777777" w:rsidR="00842224" w:rsidRPr="005762E7" w:rsidRDefault="00842224" w:rsidP="00790395">
            <w:pPr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V. </w:t>
            </w:r>
            <w:proofErr w:type="spellStart"/>
            <w:r>
              <w:rPr>
                <w:rFonts w:eastAsia="Times New Roman"/>
                <w:color w:val="000000"/>
                <w:lang w:eastAsia="cs-CZ"/>
              </w:rPr>
              <w:t>Čokrt</w:t>
            </w:r>
            <w:proofErr w:type="spellEnd"/>
          </w:p>
        </w:tc>
        <w:tc>
          <w:tcPr>
            <w:tcW w:w="2526" w:type="dxa"/>
          </w:tcPr>
          <w:p w14:paraId="358D3FE7" w14:textId="77777777" w:rsidR="00842224" w:rsidRDefault="00842224" w:rsidP="00790395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842224" w:rsidRPr="005762E7" w14:paraId="1AF6A539" w14:textId="39559B0C" w:rsidTr="00A727D8">
        <w:trPr>
          <w:trHeight w:hRule="exact" w:val="523"/>
          <w:jc w:val="center"/>
        </w:trPr>
        <w:tc>
          <w:tcPr>
            <w:tcW w:w="1495" w:type="dxa"/>
            <w:shd w:val="clear" w:color="auto" w:fill="auto"/>
            <w:vAlign w:val="center"/>
          </w:tcPr>
          <w:p w14:paraId="2B609B4E" w14:textId="74E60A05" w:rsidR="00842224" w:rsidRPr="005F1417" w:rsidRDefault="002520AD" w:rsidP="00790395">
            <w:pPr>
              <w:rPr>
                <w:rFonts w:eastAsia="Times New Roman" w:cstheme="minorHAnsi"/>
                <w:color w:val="000000"/>
                <w:lang w:eastAsia="cs-CZ"/>
              </w:rPr>
            </w:pPr>
            <w:proofErr w:type="gramStart"/>
            <w:r w:rsidRPr="005F1417">
              <w:rPr>
                <w:rFonts w:eastAsia="Times New Roman" w:cstheme="minorHAnsi"/>
                <w:color w:val="000000"/>
                <w:lang w:eastAsia="cs-CZ"/>
              </w:rPr>
              <w:t>Ekonomick</w:t>
            </w:r>
            <w:r w:rsidR="005F1417">
              <w:rPr>
                <w:rFonts w:eastAsia="Times New Roman" w:cstheme="minorHAnsi"/>
                <w:color w:val="000000"/>
                <w:lang w:eastAsia="cs-CZ"/>
              </w:rPr>
              <w:t xml:space="preserve">á </w:t>
            </w:r>
            <w:r w:rsidRPr="005F1417">
              <w:rPr>
                <w:rFonts w:eastAsia="Times New Roman" w:cstheme="minorHAnsi"/>
                <w:color w:val="000000"/>
                <w:lang w:eastAsia="cs-CZ"/>
              </w:rPr>
              <w:t xml:space="preserve"> část</w:t>
            </w:r>
            <w:proofErr w:type="gramEnd"/>
          </w:p>
        </w:tc>
        <w:tc>
          <w:tcPr>
            <w:tcW w:w="2888" w:type="dxa"/>
            <w:shd w:val="clear" w:color="auto" w:fill="auto"/>
            <w:vAlign w:val="center"/>
          </w:tcPr>
          <w:p w14:paraId="3432C685" w14:textId="384E4A45" w:rsidR="00842224" w:rsidRDefault="00A727D8" w:rsidP="00790395">
            <w:pPr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L. Vokáčová – L. </w:t>
            </w:r>
            <w:r w:rsidR="00BC070C">
              <w:rPr>
                <w:rFonts w:eastAsia="Times New Roman"/>
                <w:color w:val="000000"/>
                <w:lang w:eastAsia="cs-CZ"/>
              </w:rPr>
              <w:t>Hájková</w:t>
            </w:r>
          </w:p>
        </w:tc>
        <w:tc>
          <w:tcPr>
            <w:tcW w:w="2526" w:type="dxa"/>
          </w:tcPr>
          <w:p w14:paraId="2429FE31" w14:textId="77777777" w:rsidR="00842224" w:rsidRDefault="00842224" w:rsidP="00790395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</w:tbl>
    <w:p w14:paraId="032D4B6F" w14:textId="77777777" w:rsidR="00D4334A" w:rsidRDefault="00D4334A" w:rsidP="00D4334A">
      <w:pPr>
        <w:pStyle w:val="Odstavecseseznamem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BB39EFD" w14:textId="4814B057" w:rsidR="00D4334A" w:rsidRPr="009D7C7C" w:rsidRDefault="00BC070C" w:rsidP="00D4334A">
      <w:pPr>
        <w:pStyle w:val="Odstavecseseznamem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</w:t>
      </w:r>
      <w:r w:rsidR="00D433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Osnova zprávy je součástí přílohy</w:t>
      </w:r>
      <w:r w:rsidR="00DF0B0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260B130A" w14:textId="77777777" w:rsidR="00D4334A" w:rsidRPr="00726D9A" w:rsidRDefault="00D4334A" w:rsidP="00D4334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1E63F5A" w14:textId="77777777" w:rsidR="00D4334A" w:rsidRDefault="00D4334A" w:rsidP="00D4334A">
      <w:pPr>
        <w:pStyle w:val="Odstavecseseznamem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74DEC">
        <w:rPr>
          <w:rFonts w:ascii="Times New Roman" w:eastAsia="Times New Roman" w:hAnsi="Times New Roman"/>
          <w:b/>
          <w:sz w:val="24"/>
          <w:szCs w:val="24"/>
          <w:lang w:eastAsia="ar-SA"/>
        </w:rPr>
        <w:t>Finanční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pracovní skupina</w:t>
      </w:r>
    </w:p>
    <w:p w14:paraId="49191592" w14:textId="77777777" w:rsidR="00D4334A" w:rsidRPr="005C43A6" w:rsidRDefault="00D4334A" w:rsidP="00D4334A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41E956D" w14:textId="7182F30F" w:rsidR="00D4334A" w:rsidRPr="0023001A" w:rsidRDefault="00D4334A" w:rsidP="00624E97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709" w:hanging="283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3001A">
        <w:rPr>
          <w:rFonts w:ascii="Times New Roman" w:eastAsia="Times New Roman" w:hAnsi="Times New Roman"/>
          <w:bCs/>
          <w:sz w:val="24"/>
          <w:szCs w:val="24"/>
          <w:lang w:eastAsia="ar-SA"/>
        </w:rPr>
        <w:t>VV TJ pověř</w:t>
      </w:r>
      <w:r w:rsidR="0023001A">
        <w:rPr>
          <w:rFonts w:ascii="Times New Roman" w:eastAsia="Times New Roman" w:hAnsi="Times New Roman"/>
          <w:bCs/>
          <w:sz w:val="24"/>
          <w:szCs w:val="24"/>
          <w:lang w:eastAsia="ar-SA"/>
        </w:rPr>
        <w:t>il</w:t>
      </w:r>
      <w:r w:rsidRPr="0023001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M. </w:t>
      </w:r>
      <w:proofErr w:type="spellStart"/>
      <w:r w:rsidRPr="0023001A">
        <w:rPr>
          <w:rFonts w:ascii="Times New Roman" w:eastAsia="Times New Roman" w:hAnsi="Times New Roman"/>
          <w:bCs/>
          <w:sz w:val="24"/>
          <w:szCs w:val="24"/>
          <w:lang w:eastAsia="ar-SA"/>
        </w:rPr>
        <w:t>Rolla</w:t>
      </w:r>
      <w:proofErr w:type="spellEnd"/>
      <w:r w:rsidRPr="0023001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a M. </w:t>
      </w:r>
      <w:proofErr w:type="spellStart"/>
      <w:r w:rsidRPr="0023001A">
        <w:rPr>
          <w:rFonts w:ascii="Times New Roman" w:eastAsia="Times New Roman" w:hAnsi="Times New Roman"/>
          <w:bCs/>
          <w:sz w:val="24"/>
          <w:szCs w:val="24"/>
          <w:lang w:eastAsia="ar-SA"/>
        </w:rPr>
        <w:t>Chuchlovou</w:t>
      </w:r>
      <w:proofErr w:type="spellEnd"/>
      <w:r w:rsidRPr="0023001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projednáním smluv se školami na ro 2021. </w:t>
      </w:r>
      <w:proofErr w:type="gramStart"/>
      <w:r w:rsidR="0023001A">
        <w:rPr>
          <w:rFonts w:ascii="Times New Roman" w:eastAsia="Times New Roman" w:hAnsi="Times New Roman"/>
          <w:bCs/>
          <w:sz w:val="24"/>
          <w:szCs w:val="24"/>
          <w:lang w:eastAsia="ar-SA"/>
        </w:rPr>
        <w:t>8.2. 2021</w:t>
      </w:r>
      <w:proofErr w:type="gramEnd"/>
      <w:r w:rsidR="0023001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proběhlo na radnici jednání se z</w:t>
      </w:r>
      <w:r w:rsidR="00A9434A">
        <w:rPr>
          <w:rFonts w:ascii="Times New Roman" w:eastAsia="Times New Roman" w:hAnsi="Times New Roman"/>
          <w:bCs/>
          <w:sz w:val="24"/>
          <w:szCs w:val="24"/>
          <w:lang w:eastAsia="ar-SA"/>
        </w:rPr>
        <w:t>ástupci města, škol a TJ. Zástupci TJ předložili tabulku s náklady na provoz školní TV</w:t>
      </w:r>
      <w:r w:rsidR="00A8669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 </w:t>
      </w:r>
      <w:r w:rsidR="00A8669A">
        <w:rPr>
          <w:rFonts w:ascii="Times New Roman" w:eastAsia="Times New Roman" w:hAnsi="Times New Roman"/>
          <w:bCs/>
          <w:sz w:val="24"/>
          <w:szCs w:val="24"/>
          <w:lang w:eastAsia="ar-SA"/>
        </w:rPr>
        <w:br/>
        <w:t xml:space="preserve">Výstup: Smlouvy budou podepsány do konce února s platností od </w:t>
      </w:r>
      <w:proofErr w:type="gramStart"/>
      <w:r w:rsidR="00A8669A">
        <w:rPr>
          <w:rFonts w:ascii="Times New Roman" w:eastAsia="Times New Roman" w:hAnsi="Times New Roman"/>
          <w:bCs/>
          <w:sz w:val="24"/>
          <w:szCs w:val="24"/>
          <w:lang w:eastAsia="ar-SA"/>
        </w:rPr>
        <w:t>1.3.2021</w:t>
      </w:r>
      <w:proofErr w:type="gramEnd"/>
      <w:r w:rsidR="00A8669A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345761BF" w14:textId="77777777" w:rsidR="00D4334A" w:rsidRPr="005B21A0" w:rsidRDefault="00D4334A" w:rsidP="00D4334A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19DEF18F" w14:textId="3496D1E3" w:rsidR="00D4334A" w:rsidRDefault="00223944" w:rsidP="0054672F">
      <w:pPr>
        <w:pStyle w:val="Odstavecseseznamem"/>
        <w:numPr>
          <w:ilvl w:val="0"/>
          <w:numId w:val="38"/>
        </w:numPr>
        <w:suppressAutoHyphens/>
        <w:spacing w:after="0" w:line="240" w:lineRule="auto"/>
        <w:ind w:left="709" w:hanging="283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2394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Informace o kontrole VZP za rok 2020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–</w:t>
      </w:r>
      <w:r w:rsidRPr="0022394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bez výhrad</w:t>
      </w:r>
    </w:p>
    <w:p w14:paraId="18FECD68" w14:textId="55849E2D" w:rsidR="00E9442A" w:rsidRDefault="00E9442A" w:rsidP="0054672F">
      <w:pPr>
        <w:pStyle w:val="Odstavecseseznamem"/>
        <w:numPr>
          <w:ilvl w:val="0"/>
          <w:numId w:val="38"/>
        </w:numPr>
        <w:suppressAutoHyphens/>
        <w:spacing w:after="0" w:line="240" w:lineRule="auto"/>
        <w:ind w:left="709" w:hanging="283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17.2. zahájeno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jednání s</w:t>
      </w:r>
      <w:r w:rsidR="00FB2225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KRK</w:t>
      </w:r>
    </w:p>
    <w:p w14:paraId="79EF5FB8" w14:textId="5CBAA657" w:rsidR="00FB2225" w:rsidRDefault="00FB2225" w:rsidP="0054672F">
      <w:pPr>
        <w:pStyle w:val="Odstavecseseznamem"/>
        <w:numPr>
          <w:ilvl w:val="0"/>
          <w:numId w:val="38"/>
        </w:numPr>
        <w:suppressAutoHyphens/>
        <w:spacing w:after="0" w:line="240" w:lineRule="auto"/>
        <w:ind w:left="709" w:hanging="283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Informace o stavu zpracování účetní závěrky za rok 2020 a </w:t>
      </w:r>
      <w:r w:rsidR="00D050D6">
        <w:rPr>
          <w:rFonts w:ascii="Times New Roman" w:eastAsia="Times New Roman" w:hAnsi="Times New Roman"/>
          <w:bCs/>
          <w:sz w:val="24"/>
          <w:szCs w:val="24"/>
          <w:lang w:eastAsia="ar-SA"/>
        </w:rPr>
        <w:t>daňového přiznání právnických osob. Termín – konec února</w:t>
      </w:r>
    </w:p>
    <w:p w14:paraId="7F8C32A4" w14:textId="77777777" w:rsidR="00D04CD9" w:rsidRPr="00D04CD9" w:rsidRDefault="00D04CD9" w:rsidP="00D04CD9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5F6603C3" w14:textId="57125EBF" w:rsidR="00691126" w:rsidRPr="009A7293" w:rsidRDefault="00D04CD9" w:rsidP="00691126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Z </w:t>
      </w:r>
      <w:r w:rsidR="0069112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Usnesení VH: </w:t>
      </w:r>
      <w:r w:rsidR="00691126" w:rsidRPr="009A7293">
        <w:rPr>
          <w:rFonts w:ascii="Calibri" w:eastAsia="Times New Roman" w:hAnsi="Calibri" w:cs="Calibri"/>
          <w:sz w:val="24"/>
          <w:szCs w:val="24"/>
          <w:lang w:eastAsia="cs-CZ"/>
        </w:rPr>
        <w:t>Na základě tohoto platit členské příspěvky do 30. 4. příslušného roku.</w:t>
      </w:r>
    </w:p>
    <w:p w14:paraId="13CF9F8C" w14:textId="3E2DE9B5" w:rsidR="00EC256B" w:rsidRPr="00691126" w:rsidRDefault="00691126" w:rsidP="00691126">
      <w:pPr>
        <w:suppressAutoHyphens/>
        <w:spacing w:after="0" w:line="240" w:lineRule="auto"/>
        <w:ind w:left="72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6174D">
        <w:rPr>
          <w:rFonts w:ascii="Times New Roman" w:eastAsia="Times New Roman" w:hAnsi="Times New Roman"/>
          <w:bCs/>
          <w:sz w:val="24"/>
          <w:szCs w:val="24"/>
          <w:highlight w:val="yellow"/>
          <w:lang w:eastAsia="ar-SA"/>
        </w:rPr>
        <w:t xml:space="preserve">Vzhledem </w:t>
      </w:r>
      <w:r w:rsidR="00112061" w:rsidRPr="00B6174D">
        <w:rPr>
          <w:rFonts w:ascii="Times New Roman" w:eastAsia="Times New Roman" w:hAnsi="Times New Roman"/>
          <w:bCs/>
          <w:sz w:val="24"/>
          <w:szCs w:val="24"/>
          <w:highlight w:val="yellow"/>
          <w:lang w:eastAsia="ar-SA"/>
        </w:rPr>
        <w:t>k tomu, že dotační tituly města, NSA nejsou ještě zúřadovány, obracíme se na oddíly se žádostí o možné zaplacení záloh</w:t>
      </w:r>
      <w:r w:rsidR="00BC651C" w:rsidRPr="00B6174D">
        <w:rPr>
          <w:rFonts w:ascii="Times New Roman" w:eastAsia="Times New Roman" w:hAnsi="Times New Roman"/>
          <w:bCs/>
          <w:sz w:val="24"/>
          <w:szCs w:val="24"/>
          <w:highlight w:val="yellow"/>
          <w:lang w:eastAsia="ar-SA"/>
        </w:rPr>
        <w:t xml:space="preserve"> </w:t>
      </w:r>
      <w:r w:rsidR="00D04CD9" w:rsidRPr="00B6174D">
        <w:rPr>
          <w:rFonts w:ascii="Times New Roman" w:eastAsia="Times New Roman" w:hAnsi="Times New Roman"/>
          <w:bCs/>
          <w:sz w:val="24"/>
          <w:szCs w:val="24"/>
          <w:highlight w:val="yellow"/>
          <w:lang w:eastAsia="ar-SA"/>
        </w:rPr>
        <w:t>členských příspěvků</w:t>
      </w:r>
      <w:r w:rsidR="00011008" w:rsidRPr="00B6174D">
        <w:rPr>
          <w:rFonts w:ascii="Times New Roman" w:eastAsia="Times New Roman" w:hAnsi="Times New Roman"/>
          <w:bCs/>
          <w:sz w:val="24"/>
          <w:szCs w:val="24"/>
          <w:highlight w:val="yellow"/>
          <w:lang w:eastAsia="ar-SA"/>
        </w:rPr>
        <w:t xml:space="preserve"> </w:t>
      </w:r>
      <w:r w:rsidR="00BC651C" w:rsidRPr="00B6174D">
        <w:rPr>
          <w:rFonts w:ascii="Times New Roman" w:eastAsia="Times New Roman" w:hAnsi="Times New Roman"/>
          <w:bCs/>
          <w:sz w:val="24"/>
          <w:szCs w:val="24"/>
          <w:highlight w:val="yellow"/>
          <w:lang w:eastAsia="ar-SA"/>
        </w:rPr>
        <w:t xml:space="preserve">v dřívějším termínu než </w:t>
      </w:r>
      <w:proofErr w:type="gramStart"/>
      <w:r w:rsidR="00BC651C" w:rsidRPr="00B6174D">
        <w:rPr>
          <w:rFonts w:ascii="Times New Roman" w:eastAsia="Times New Roman" w:hAnsi="Times New Roman"/>
          <w:bCs/>
          <w:sz w:val="24"/>
          <w:szCs w:val="24"/>
          <w:highlight w:val="yellow"/>
          <w:lang w:eastAsia="ar-SA"/>
        </w:rPr>
        <w:t>30.4.2021</w:t>
      </w:r>
      <w:proofErr w:type="gramEnd"/>
      <w:r w:rsidR="00BC651C" w:rsidRPr="00B6174D">
        <w:rPr>
          <w:rFonts w:ascii="Times New Roman" w:eastAsia="Times New Roman" w:hAnsi="Times New Roman"/>
          <w:bCs/>
          <w:sz w:val="24"/>
          <w:szCs w:val="24"/>
          <w:highlight w:val="yellow"/>
          <w:lang w:eastAsia="ar-SA"/>
        </w:rPr>
        <w:t>.</w:t>
      </w:r>
      <w:r w:rsidR="00BC651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14:paraId="18E5ACA1" w14:textId="77777777" w:rsidR="00D4334A" w:rsidRDefault="00D4334A" w:rsidP="00D4334A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</w:pPr>
    </w:p>
    <w:p w14:paraId="3E1C6060" w14:textId="77777777" w:rsidR="00D4334A" w:rsidRPr="00F74DEC" w:rsidRDefault="00D4334A" w:rsidP="00D4334A">
      <w:pPr>
        <w:pStyle w:val="Odstavecseseznamem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74DEC">
        <w:rPr>
          <w:rFonts w:ascii="Times New Roman" w:eastAsia="Times New Roman" w:hAnsi="Times New Roman"/>
          <w:b/>
          <w:sz w:val="24"/>
          <w:szCs w:val="24"/>
          <w:lang w:eastAsia="ar-SA"/>
        </w:rPr>
        <w:t>Informace vedení a správy TJ</w:t>
      </w:r>
    </w:p>
    <w:p w14:paraId="61AA0C14" w14:textId="77777777" w:rsidR="00D4334A" w:rsidRPr="000C5D44" w:rsidRDefault="00D4334A" w:rsidP="00D4334A">
      <w:pPr>
        <w:suppressAutoHyphens/>
        <w:spacing w:after="0" w:line="240" w:lineRule="auto"/>
        <w:rPr>
          <w:rFonts w:ascii="Times New Roman" w:eastAsia="Times New Roman" w:hAnsi="Times New Roman"/>
          <w:bCs/>
          <w:color w:val="FF0000"/>
          <w:sz w:val="24"/>
          <w:szCs w:val="24"/>
          <w:lang w:eastAsia="ar-SA"/>
        </w:rPr>
      </w:pPr>
    </w:p>
    <w:p w14:paraId="539E46DD" w14:textId="700B299C" w:rsidR="00D4334A" w:rsidRDefault="00D4334A" w:rsidP="00D4334A">
      <w:pPr>
        <w:pStyle w:val="Odstavecseseznamem"/>
        <w:numPr>
          <w:ilvl w:val="0"/>
          <w:numId w:val="12"/>
        </w:numPr>
        <w:spacing w:after="200" w:line="276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E7AA4">
        <w:rPr>
          <w:rFonts w:ascii="Times New Roman" w:eastAsia="Times New Roman" w:hAnsi="Times New Roman"/>
          <w:bCs/>
          <w:sz w:val="24"/>
          <w:szCs w:val="24"/>
          <w:lang w:eastAsia="ar-SA"/>
        </w:rPr>
        <w:t>Informace o aktualizaci údajů Justice změny v KRK, doplnění druhého statutára</w:t>
      </w:r>
      <w:r w:rsidR="003406F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bude možné až po úpravě Stanov TJ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7A115FD4" w14:textId="06FA4F60" w:rsidR="00D4334A" w:rsidRPr="005B21A0" w:rsidRDefault="00D4334A" w:rsidP="00D4334A">
      <w:pPr>
        <w:spacing w:after="200" w:line="276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Úkol </w:t>
      </w:r>
      <w:r w:rsidR="003406F8">
        <w:rPr>
          <w:rFonts w:ascii="Times New Roman" w:eastAsia="Times New Roman" w:hAnsi="Times New Roman"/>
          <w:bCs/>
          <w:sz w:val="24"/>
          <w:szCs w:val="24"/>
          <w:lang w:eastAsia="ar-SA"/>
        </w:rPr>
        <w:t>pro VH</w:t>
      </w:r>
    </w:p>
    <w:p w14:paraId="67A8A8EF" w14:textId="31E25EE2" w:rsidR="00D4334A" w:rsidRPr="005B21A0" w:rsidRDefault="00D4334A" w:rsidP="00D4334A">
      <w:pPr>
        <w:pStyle w:val="Odstavecseseznamem"/>
        <w:numPr>
          <w:ilvl w:val="0"/>
          <w:numId w:val="31"/>
        </w:numPr>
        <w:spacing w:after="200" w:line="276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B21A0">
        <w:rPr>
          <w:rFonts w:ascii="Times New Roman" w:eastAsia="Times New Roman" w:hAnsi="Times New Roman"/>
          <w:bCs/>
          <w:sz w:val="24"/>
          <w:szCs w:val="24"/>
          <w:lang w:eastAsia="ar-SA"/>
        </w:rPr>
        <w:t>Snížení poplatků a možnost vyvázání SH ze zástavy</w:t>
      </w:r>
      <w:r w:rsidR="00BC695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14:paraId="4C65B79C" w14:textId="1DD28FC6" w:rsidR="00D4334A" w:rsidRPr="005B21A0" w:rsidRDefault="00D4334A" w:rsidP="00D4334A">
      <w:pPr>
        <w:spacing w:after="200" w:line="276" w:lineRule="auto"/>
        <w:ind w:left="720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</w:t>
      </w:r>
      <w:r w:rsidRPr="005B21A0">
        <w:rPr>
          <w:rFonts w:ascii="Times New Roman" w:eastAsia="Times New Roman" w:hAnsi="Times New Roman"/>
          <w:bCs/>
          <w:sz w:val="24"/>
          <w:szCs w:val="24"/>
          <w:lang w:eastAsia="ar-SA"/>
        </w:rPr>
        <w:t>Úkol trvá</w:t>
      </w:r>
    </w:p>
    <w:p w14:paraId="5B893660" w14:textId="77777777" w:rsidR="00D4334A" w:rsidRDefault="00D4334A" w:rsidP="00737F5A">
      <w:pPr>
        <w:pStyle w:val="Odstavecseseznamem"/>
        <w:numPr>
          <w:ilvl w:val="0"/>
          <w:numId w:val="5"/>
        </w:numPr>
        <w:spacing w:after="200" w:line="276" w:lineRule="auto"/>
        <w:ind w:left="709" w:hanging="283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gramStart"/>
      <w:r w:rsidRPr="00A64399">
        <w:rPr>
          <w:rFonts w:ascii="Times New Roman" w:eastAsia="Times New Roman" w:hAnsi="Times New Roman"/>
          <w:b/>
          <w:sz w:val="24"/>
          <w:szCs w:val="24"/>
          <w:lang w:eastAsia="ar-SA"/>
        </w:rPr>
        <w:t>NSA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( Národní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sportovní agentura)</w:t>
      </w:r>
    </w:p>
    <w:p w14:paraId="39F7F7C9" w14:textId="3B958625" w:rsidR="00D4334A" w:rsidRDefault="00D4334A" w:rsidP="00D4334A">
      <w:pPr>
        <w:pStyle w:val="Odstavecseseznamem"/>
        <w:numPr>
          <w:ilvl w:val="0"/>
          <w:numId w:val="27"/>
        </w:numPr>
        <w:spacing w:after="200" w:line="276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6439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VV TJ pověřuje M. </w:t>
      </w:r>
      <w:proofErr w:type="spellStart"/>
      <w:r w:rsidRPr="00A64399">
        <w:rPr>
          <w:rFonts w:ascii="Times New Roman" w:eastAsia="Times New Roman" w:hAnsi="Times New Roman"/>
          <w:bCs/>
          <w:sz w:val="24"/>
          <w:szCs w:val="24"/>
          <w:lang w:eastAsia="ar-SA"/>
        </w:rPr>
        <w:t>Chuchlovou</w:t>
      </w:r>
      <w:proofErr w:type="spellEnd"/>
      <w:r w:rsidR="00737F5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ve spolupráci s M. </w:t>
      </w:r>
      <w:proofErr w:type="spellStart"/>
      <w:r w:rsidR="00737F5A">
        <w:rPr>
          <w:rFonts w:ascii="Times New Roman" w:eastAsia="Times New Roman" w:hAnsi="Times New Roman"/>
          <w:bCs/>
          <w:sz w:val="24"/>
          <w:szCs w:val="24"/>
          <w:lang w:eastAsia="ar-SA"/>
        </w:rPr>
        <w:t>Rollem</w:t>
      </w:r>
      <w:proofErr w:type="spellEnd"/>
      <w:r w:rsidR="00FD486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(</w:t>
      </w:r>
      <w:r w:rsidR="000450D0">
        <w:rPr>
          <w:rFonts w:ascii="Times New Roman" w:eastAsia="Times New Roman" w:hAnsi="Times New Roman"/>
          <w:bCs/>
          <w:sz w:val="24"/>
          <w:szCs w:val="24"/>
          <w:lang w:eastAsia="ar-SA"/>
        </w:rPr>
        <w:t>a</w:t>
      </w:r>
      <w:r w:rsidR="00FD4864">
        <w:rPr>
          <w:rFonts w:ascii="Times New Roman" w:eastAsia="Times New Roman" w:hAnsi="Times New Roman"/>
          <w:bCs/>
          <w:sz w:val="24"/>
          <w:szCs w:val="24"/>
          <w:lang w:eastAsia="ar-SA"/>
        </w:rPr>
        <w:t>reál Kutilka)</w:t>
      </w:r>
      <w:r w:rsidRPr="00A6439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řešením žádosti NSA o zaslání pasportizace sportovních zařízení v majetku TJ. </w:t>
      </w:r>
    </w:p>
    <w:p w14:paraId="72480F60" w14:textId="5F0404AE" w:rsidR="000450D0" w:rsidRDefault="005A5F42" w:rsidP="008C6E44">
      <w:pPr>
        <w:pStyle w:val="Odstavecseseznamem"/>
        <w:numPr>
          <w:ilvl w:val="0"/>
          <w:numId w:val="27"/>
        </w:numPr>
        <w:spacing w:after="200" w:line="276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Informace o úklidu archivu a skartaci</w:t>
      </w:r>
      <w:r w:rsidR="008C6E44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38347535" w14:textId="77777777" w:rsidR="00AF336B" w:rsidRDefault="00AF336B" w:rsidP="008C6E44">
      <w:pPr>
        <w:pStyle w:val="Odstavecseseznamem"/>
        <w:numPr>
          <w:ilvl w:val="0"/>
          <w:numId w:val="27"/>
        </w:numPr>
        <w:spacing w:after="200" w:line="276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8E9BDF9" w14:textId="77777777" w:rsidR="00D4334A" w:rsidRPr="00F74DEC" w:rsidRDefault="00D4334A" w:rsidP="00D4334A">
      <w:pPr>
        <w:pStyle w:val="Odstavecseseznamem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74DEC">
        <w:rPr>
          <w:rFonts w:ascii="Times New Roman" w:eastAsia="Times New Roman" w:hAnsi="Times New Roman"/>
          <w:b/>
          <w:sz w:val="24"/>
          <w:szCs w:val="24"/>
          <w:lang w:eastAsia="ar-SA"/>
        </w:rPr>
        <w:t>Kutilka</w:t>
      </w:r>
    </w:p>
    <w:p w14:paraId="3A29DF23" w14:textId="77777777" w:rsidR="00D4334A" w:rsidRPr="00AF336B" w:rsidRDefault="00D4334A" w:rsidP="00D4334A">
      <w:pPr>
        <w:pStyle w:val="Normlnweb"/>
        <w:numPr>
          <w:ilvl w:val="0"/>
          <w:numId w:val="30"/>
        </w:numPr>
      </w:pPr>
      <w:r w:rsidRPr="00AF336B">
        <w:t>Smlouva TJ a SK</w:t>
      </w:r>
    </w:p>
    <w:p w14:paraId="736207EB" w14:textId="77777777" w:rsidR="00D4334A" w:rsidRPr="00D3352C" w:rsidRDefault="00D4334A" w:rsidP="00D4334A">
      <w:pPr>
        <w:pStyle w:val="Normlnweb"/>
        <w:ind w:left="993" w:hanging="633"/>
        <w:rPr>
          <w:b/>
          <w:bCs/>
        </w:rPr>
      </w:pPr>
      <w:r>
        <w:rPr>
          <w:b/>
          <w:bCs/>
        </w:rPr>
        <w:t xml:space="preserve">          </w:t>
      </w:r>
      <w:r w:rsidRPr="000450D0">
        <w:t xml:space="preserve">VV TJ pověřuje oddíl atletiky přípravou podkladů k provozní smlouvě na </w:t>
      </w:r>
      <w:proofErr w:type="gramStart"/>
      <w:r w:rsidRPr="000450D0">
        <w:t>rok   2021</w:t>
      </w:r>
      <w:proofErr w:type="gramEnd"/>
      <w:r w:rsidRPr="000450D0">
        <w:t xml:space="preserve"> – </w:t>
      </w:r>
      <w:r w:rsidRPr="00D3352C">
        <w:rPr>
          <w:b/>
          <w:bCs/>
        </w:rPr>
        <w:t>úkol trvá</w:t>
      </w:r>
    </w:p>
    <w:p w14:paraId="5515A603" w14:textId="34ADF180" w:rsidR="00D4334A" w:rsidRPr="00631A52" w:rsidRDefault="00D4334A" w:rsidP="000450D0">
      <w:pPr>
        <w:pStyle w:val="Odstavecseseznamem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851" w:hanging="142"/>
        <w:rPr>
          <w:rFonts w:ascii="Helv" w:hAnsi="Helv" w:cs="Helv"/>
          <w:b/>
          <w:bCs/>
          <w:color w:val="000000"/>
          <w:sz w:val="24"/>
          <w:szCs w:val="24"/>
        </w:rPr>
      </w:pPr>
      <w:r w:rsidRPr="0010241F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 </w:t>
      </w:r>
      <w:r w:rsidRPr="0010241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10241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10241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Informace o využití areálu </w:t>
      </w:r>
      <w:proofErr w:type="gramStart"/>
      <w:r w:rsidRPr="0010241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koupaliště </w:t>
      </w:r>
      <w:r w:rsidR="00631A52">
        <w:rPr>
          <w:rFonts w:ascii="Times New Roman" w:eastAsia="Times New Roman" w:hAnsi="Times New Roman"/>
          <w:bCs/>
          <w:sz w:val="24"/>
          <w:szCs w:val="24"/>
          <w:lang w:eastAsia="ar-SA"/>
        </w:rPr>
        <w:t>:</w:t>
      </w:r>
      <w:proofErr w:type="gramEnd"/>
    </w:p>
    <w:p w14:paraId="10168E60" w14:textId="5769A39D" w:rsidR="00631A52" w:rsidRDefault="00631A52" w:rsidP="00D3352C">
      <w:pPr>
        <w:pStyle w:val="Odstavecseseznamem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466">
        <w:rPr>
          <w:rFonts w:ascii="Times New Roman" w:hAnsi="Times New Roman" w:cs="Times New Roman"/>
          <w:color w:val="000000"/>
          <w:sz w:val="24"/>
          <w:szCs w:val="24"/>
        </w:rPr>
        <w:t xml:space="preserve">V současné době technické služby likvidují </w:t>
      </w:r>
      <w:r w:rsidR="00155466" w:rsidRPr="00155466">
        <w:rPr>
          <w:rFonts w:ascii="Times New Roman" w:hAnsi="Times New Roman" w:cs="Times New Roman"/>
          <w:color w:val="000000"/>
          <w:sz w:val="24"/>
          <w:szCs w:val="24"/>
        </w:rPr>
        <w:t>a zaváží bazén</w:t>
      </w:r>
      <w:r w:rsidR="00155466">
        <w:rPr>
          <w:rFonts w:ascii="Times New Roman" w:hAnsi="Times New Roman" w:cs="Times New Roman"/>
          <w:color w:val="000000"/>
          <w:sz w:val="24"/>
          <w:szCs w:val="24"/>
        </w:rPr>
        <w:t>, předpoklad výsevu trávy na jaře</w:t>
      </w:r>
      <w:r w:rsidR="00A353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B698C7" w14:textId="69A463E0" w:rsidR="00A35390" w:rsidRDefault="00A35390" w:rsidP="00D3352C">
      <w:pPr>
        <w:pStyle w:val="Odstavecseseznamem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Město zadalo zpracování celkové studie areálu na základě usnesení ZM</w:t>
      </w:r>
      <w:r w:rsidR="00BA72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988341" w14:textId="77777777" w:rsidR="00BA720B" w:rsidRPr="00BA720B" w:rsidRDefault="00BA720B" w:rsidP="00BA720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A8EA040" w14:textId="77777777" w:rsidR="00D4334A" w:rsidRPr="00A84851" w:rsidRDefault="00D4334A" w:rsidP="00D4334A">
      <w:pPr>
        <w:pStyle w:val="Odstavecseseznamem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4851">
        <w:rPr>
          <w:rFonts w:ascii="Times New Roman" w:hAnsi="Times New Roman" w:cs="Times New Roman"/>
          <w:color w:val="000000"/>
          <w:sz w:val="24"/>
          <w:szCs w:val="24"/>
        </w:rPr>
        <w:t xml:space="preserve">Na základě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zadaných </w:t>
      </w:r>
      <w:r w:rsidRPr="00A84851">
        <w:rPr>
          <w:rFonts w:ascii="Times New Roman" w:hAnsi="Times New Roman" w:cs="Times New Roman"/>
          <w:color w:val="000000"/>
          <w:sz w:val="24"/>
          <w:szCs w:val="24"/>
        </w:rPr>
        <w:t>posudků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jejich výsledků VV TJH pověřuje M.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Rolla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ve spolupráci s výborem atletiky a I. Chmelíkem projednat další postup případné reklamace prací.</w:t>
      </w:r>
    </w:p>
    <w:p w14:paraId="0CA684F4" w14:textId="704613F5" w:rsidR="00D4334A" w:rsidRPr="00BA720B" w:rsidRDefault="00BA720B" w:rsidP="00BA720B">
      <w:pPr>
        <w:pStyle w:val="Odstavecseseznamem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A72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Úkol trvá</w:t>
      </w:r>
      <w:r w:rsidR="00D4334A" w:rsidRPr="00BA72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Pr="00BA72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</w:t>
      </w:r>
    </w:p>
    <w:p w14:paraId="6B4745FA" w14:textId="77777777" w:rsidR="00D4334A" w:rsidRPr="00F74DEC" w:rsidRDefault="00D4334A" w:rsidP="00D4334A">
      <w:pPr>
        <w:suppressAutoHyphens/>
        <w:spacing w:after="0" w:line="240" w:lineRule="auto"/>
        <w:ind w:left="229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D) </w:t>
      </w:r>
      <w:r w:rsidRPr="00F74D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Informace oddílů </w:t>
      </w:r>
    </w:p>
    <w:p w14:paraId="285470A6" w14:textId="77777777" w:rsidR="00D4334A" w:rsidRPr="00F74DEC" w:rsidRDefault="00D4334A" w:rsidP="00D4334A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14:paraId="4A724847" w14:textId="77777777" w:rsidR="00D4334A" w:rsidRDefault="00D4334A" w:rsidP="00D4334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Ostatní a různé:</w:t>
      </w:r>
    </w:p>
    <w:p w14:paraId="1D4B9992" w14:textId="1CE2FEF9" w:rsidR="00D4334A" w:rsidRDefault="00D4334A" w:rsidP="00D4334A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 období nouzových opatření vás bude vedení a správa průběžně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informovat o   aktivitách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správy a VV TJ prostřednictvím e-mailových informací.</w:t>
      </w:r>
    </w:p>
    <w:p w14:paraId="4B5C5852" w14:textId="09F32590" w:rsidR="00624D4F" w:rsidRDefault="00624D4F" w:rsidP="00D4334A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VTO informoval členy VVTJ o </w:t>
      </w:r>
      <w:r w:rsidR="00816EB8">
        <w:rPr>
          <w:rFonts w:ascii="Times New Roman" w:hAnsi="Times New Roman" w:cs="Times New Roman"/>
          <w:color w:val="000000"/>
          <w:sz w:val="24"/>
          <w:szCs w:val="24"/>
        </w:rPr>
        <w:t>kalamitě ohledně přetlakové haly i následnými opatřeními ze strany VTO</w:t>
      </w:r>
      <w:r w:rsidR="00CE07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F4B45E" w14:textId="77777777" w:rsidR="00CE0752" w:rsidRPr="00BC6091" w:rsidRDefault="00CE0752" w:rsidP="00D4334A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784F3E57" w14:textId="5147A71B" w:rsidR="00D4334A" w:rsidRDefault="00D4334A" w:rsidP="00D433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4399">
        <w:rPr>
          <w:rFonts w:ascii="Times New Roman" w:hAnsi="Times New Roman" w:cs="Times New Roman"/>
          <w:sz w:val="24"/>
          <w:szCs w:val="24"/>
        </w:rPr>
        <w:t>Další jednání VV TJ se uskuteční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 skončení všech opatření v</w:t>
      </w:r>
      <w:r w:rsidR="00CE0752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měsíci</w:t>
      </w:r>
      <w:r w:rsidR="00CE0752">
        <w:rPr>
          <w:rFonts w:ascii="Times New Roman" w:hAnsi="Times New Roman" w:cs="Times New Roman"/>
          <w:b/>
          <w:bCs/>
          <w:sz w:val="24"/>
          <w:szCs w:val="24"/>
        </w:rPr>
        <w:t xml:space="preserve"> březnu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2DEEF56" w14:textId="77777777" w:rsidR="0054672F" w:rsidRDefault="0054672F" w:rsidP="00D433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179AAD" w14:textId="225BB678" w:rsidR="00D4334A" w:rsidRDefault="00D4334A" w:rsidP="00D43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Zapsal: </w:t>
      </w:r>
      <w:r w:rsidR="0064162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Pavel Janík</w:t>
      </w:r>
    </w:p>
    <w:p w14:paraId="0B95971F" w14:textId="2E091D7B" w:rsidR="00D4334A" w:rsidRDefault="00D4334A" w:rsidP="00D43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Ověřila: </w:t>
      </w:r>
      <w:r w:rsidR="0064162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M. Chuchlová</w:t>
      </w:r>
    </w:p>
    <w:p w14:paraId="210B25F8" w14:textId="77777777" w:rsidR="0054672F" w:rsidRDefault="0054672F" w:rsidP="00D433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D3438D" w14:textId="16B6AE97" w:rsidR="00D4334A" w:rsidRPr="002C4ED2" w:rsidRDefault="00D4334A" w:rsidP="00D433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4ED2">
        <w:rPr>
          <w:rFonts w:ascii="Times New Roman" w:hAnsi="Times New Roman" w:cs="Times New Roman"/>
          <w:b/>
          <w:bCs/>
          <w:sz w:val="24"/>
          <w:szCs w:val="24"/>
        </w:rPr>
        <w:t>Přílohy:</w:t>
      </w:r>
    </w:p>
    <w:p w14:paraId="37D3300C" w14:textId="77777777" w:rsidR="00D4334A" w:rsidRPr="00AA621D" w:rsidRDefault="00D4334A" w:rsidP="00D433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21D"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  <w:t xml:space="preserve">OSNOVA </w:t>
      </w:r>
    </w:p>
    <w:p w14:paraId="3BE6FC33" w14:textId="77777777" w:rsidR="00D4334A" w:rsidRPr="00AA621D" w:rsidRDefault="00D4334A" w:rsidP="00D433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  <w:r w:rsidRPr="00AA621D"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  <w:t>zpráv oddílů do Výroční zprávy TJ za rok 2020</w:t>
      </w:r>
    </w:p>
    <w:p w14:paraId="27660114" w14:textId="77777777" w:rsidR="00D4334A" w:rsidRPr="00AA621D" w:rsidRDefault="00D4334A" w:rsidP="00D433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</w:p>
    <w:p w14:paraId="0F4419DC" w14:textId="77777777" w:rsidR="00D4334A" w:rsidRPr="00AA621D" w:rsidRDefault="00D4334A" w:rsidP="00D4334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  <w:r w:rsidRPr="00AA621D"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  <w:t>Stručné hodnocení činnosti za rok 2020</w:t>
      </w:r>
    </w:p>
    <w:p w14:paraId="42A0CC3D" w14:textId="77777777" w:rsidR="00D4334A" w:rsidRPr="00AA621D" w:rsidRDefault="00D4334A" w:rsidP="00D4334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</w:p>
    <w:p w14:paraId="2DC8064B" w14:textId="77777777" w:rsidR="00D4334A" w:rsidRPr="00AA621D" w:rsidRDefault="00D4334A" w:rsidP="00D4334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  <w:r w:rsidRPr="00AA621D"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  <w:t xml:space="preserve">Činnost výboru oddílu, mediální prezentace, </w:t>
      </w:r>
    </w:p>
    <w:p w14:paraId="6DA645AF" w14:textId="77777777" w:rsidR="00D4334A" w:rsidRPr="00AA621D" w:rsidRDefault="00D4334A" w:rsidP="00D4334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</w:p>
    <w:p w14:paraId="1ECC2DA2" w14:textId="77777777" w:rsidR="00D4334A" w:rsidRPr="00AA621D" w:rsidRDefault="00D4334A" w:rsidP="00D4334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  <w:r w:rsidRPr="00AA621D"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  <w:t>Prostory pro činnost (stav, granty, brigády)</w:t>
      </w:r>
    </w:p>
    <w:p w14:paraId="19FF586D" w14:textId="77777777" w:rsidR="00D4334A" w:rsidRPr="00AA621D" w:rsidRDefault="00D4334A" w:rsidP="00D4334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</w:p>
    <w:p w14:paraId="73F00664" w14:textId="77777777" w:rsidR="00D4334A" w:rsidRPr="00AA621D" w:rsidRDefault="00D4334A" w:rsidP="00D4334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  <w:r w:rsidRPr="00AA621D"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  <w:t>Přehled soutěží: výčet a umístění (jednotné tabulky)</w:t>
      </w:r>
    </w:p>
    <w:p w14:paraId="5A321E64" w14:textId="77777777" w:rsidR="00D4334A" w:rsidRPr="00AA621D" w:rsidRDefault="00D4334A" w:rsidP="00D4334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</w:p>
    <w:p w14:paraId="4FC4CA1A" w14:textId="77777777" w:rsidR="00D4334A" w:rsidRPr="00AA621D" w:rsidRDefault="00D4334A" w:rsidP="00D4334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  <w:r w:rsidRPr="00AA621D"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  <w:t>pro každé družstvo: hodnocení výsledků, výrazné úspěchy, osobnosti družstva</w:t>
      </w:r>
    </w:p>
    <w:p w14:paraId="4B8A373D" w14:textId="77777777" w:rsidR="00D4334A" w:rsidRPr="00AA621D" w:rsidRDefault="00D4334A" w:rsidP="00D4334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  <w:r w:rsidRPr="00AA621D"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  <w:t xml:space="preserve">                                      závěrečné tabulky</w:t>
      </w:r>
    </w:p>
    <w:p w14:paraId="1075F94D" w14:textId="77777777" w:rsidR="00D4334A" w:rsidRPr="00AA621D" w:rsidRDefault="00D4334A" w:rsidP="00D433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  <w:r w:rsidRPr="00AA621D"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  <w:t xml:space="preserve">                                             </w:t>
      </w:r>
    </w:p>
    <w:p w14:paraId="18E9C628" w14:textId="77777777" w:rsidR="00D4334A" w:rsidRPr="00AA621D" w:rsidRDefault="00D4334A" w:rsidP="00D433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  <w:r w:rsidRPr="00AA621D"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  <w:t xml:space="preserve">     </w:t>
      </w:r>
    </w:p>
    <w:p w14:paraId="5B63B56F" w14:textId="77777777" w:rsidR="00D4334A" w:rsidRPr="00AA621D" w:rsidRDefault="00D4334A" w:rsidP="00D4334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  <w:r w:rsidRPr="00AA621D"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  <w:t>Akce pro veřejnost</w:t>
      </w:r>
    </w:p>
    <w:p w14:paraId="1B34596A" w14:textId="77777777" w:rsidR="00D4334A" w:rsidRPr="00AA621D" w:rsidRDefault="00D4334A" w:rsidP="00D4334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</w:p>
    <w:p w14:paraId="4256F52D" w14:textId="77777777" w:rsidR="00D4334A" w:rsidRPr="00AA621D" w:rsidRDefault="00D4334A" w:rsidP="00D4334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  <w:r w:rsidRPr="00AA621D"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  <w:t>Spolupráce s dalšími subjekty (město, sportovní svazy, zapsané spolky, sponzoři)</w:t>
      </w:r>
    </w:p>
    <w:p w14:paraId="1D0885A2" w14:textId="77777777" w:rsidR="00D4334A" w:rsidRPr="00AA621D" w:rsidRDefault="00D4334A" w:rsidP="00D433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</w:p>
    <w:p w14:paraId="6AFB59DC" w14:textId="77777777" w:rsidR="00D4334A" w:rsidRPr="00AA621D" w:rsidRDefault="00D4334A" w:rsidP="00D4334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</w:p>
    <w:p w14:paraId="47B34E19" w14:textId="77777777" w:rsidR="00D4334A" w:rsidRPr="00AA621D" w:rsidRDefault="00D4334A" w:rsidP="00D4334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  <w:r w:rsidRPr="00AA621D"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  <w:lastRenderedPageBreak/>
        <w:t xml:space="preserve"> Stručný výhled činnosti na rok 2021</w:t>
      </w:r>
    </w:p>
    <w:p w14:paraId="44C7F49E" w14:textId="77777777" w:rsidR="00D4334A" w:rsidRPr="00AA621D" w:rsidRDefault="00D4334A" w:rsidP="00D433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</w:p>
    <w:p w14:paraId="46001B94" w14:textId="77777777" w:rsidR="00D4334A" w:rsidRPr="00AA621D" w:rsidRDefault="00D4334A" w:rsidP="00D433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</w:p>
    <w:p w14:paraId="0D2ECFDD" w14:textId="77777777" w:rsidR="00D4334A" w:rsidRPr="00AA621D" w:rsidRDefault="00D4334A" w:rsidP="00D433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</w:p>
    <w:p w14:paraId="57E9159E" w14:textId="77777777" w:rsidR="00D4334A" w:rsidRPr="00AA621D" w:rsidRDefault="00D4334A" w:rsidP="00D4334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  <w:r w:rsidRPr="00AA621D"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  <w:t xml:space="preserve"> Fotodokumentace samostatně v souboru obrázky</w:t>
      </w:r>
    </w:p>
    <w:p w14:paraId="23EF416A" w14:textId="77777777" w:rsidR="00D4334A" w:rsidRDefault="00D4334A" w:rsidP="00D4334A"/>
    <w:p w14:paraId="2CAD5261" w14:textId="77777777" w:rsidR="00D4334A" w:rsidRDefault="00D4334A" w:rsidP="00D4334A">
      <w:pPr>
        <w:rPr>
          <w:b/>
          <w:color w:val="FF0000"/>
        </w:rPr>
      </w:pPr>
      <w:proofErr w:type="gramStart"/>
      <w:r>
        <w:rPr>
          <w:b/>
          <w:color w:val="FF0000"/>
        </w:rPr>
        <w:t>( Text</w:t>
      </w:r>
      <w:proofErr w:type="gramEnd"/>
      <w:r>
        <w:rPr>
          <w:b/>
          <w:color w:val="FF0000"/>
        </w:rPr>
        <w:t xml:space="preserve"> zpracovávejte v ARIAL 12, zarovnání do bloku,  fotky nevkládejte do textu)</w:t>
      </w:r>
    </w:p>
    <w:p w14:paraId="103E2909" w14:textId="77777777" w:rsidR="00D4334A" w:rsidRDefault="00D4334A" w:rsidP="00D4334A">
      <w:pPr>
        <w:suppressAutoHyphens/>
        <w:spacing w:after="0" w:line="240" w:lineRule="auto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>Nezapomeňte u fotek na GDPR</w:t>
      </w:r>
    </w:p>
    <w:p w14:paraId="3BB8F0EC" w14:textId="77777777" w:rsidR="00D4334A" w:rsidRDefault="00D4334A" w:rsidP="00D4334A">
      <w:pPr>
        <w:suppressAutoHyphens/>
        <w:spacing w:after="0" w:line="240" w:lineRule="auto"/>
        <w:rPr>
          <w:rFonts w:eastAsia="Times New Roman" w:cs="Calibri"/>
          <w:b/>
          <w:lang w:eastAsia="ar-SA"/>
        </w:rPr>
      </w:pPr>
    </w:p>
    <w:p w14:paraId="40FF5F7B" w14:textId="77777777" w:rsidR="00D4334A" w:rsidRDefault="00D4334A" w:rsidP="00D4334A">
      <w:pPr>
        <w:rPr>
          <w:rFonts w:ascii="Times New Roman" w:hAnsi="Times New Roman" w:cs="Times New Roman"/>
          <w:sz w:val="24"/>
          <w:szCs w:val="24"/>
        </w:rPr>
      </w:pPr>
    </w:p>
    <w:p w14:paraId="1FFED20B" w14:textId="77777777" w:rsidR="00D4334A" w:rsidRDefault="00D4334A" w:rsidP="00D4334A">
      <w:pPr>
        <w:suppressAutoHyphens/>
        <w:spacing w:after="0" w:line="240" w:lineRule="auto"/>
        <w:rPr>
          <w:rFonts w:eastAsia="Times New Roman" w:cs="Calibri"/>
          <w:b/>
          <w:lang w:eastAsia="ar-SA"/>
        </w:rPr>
      </w:pPr>
    </w:p>
    <w:p w14:paraId="0DCCBA1B" w14:textId="77777777" w:rsidR="00D4334A" w:rsidRDefault="00D4334A" w:rsidP="00D4334A">
      <w:pPr>
        <w:suppressAutoHyphens/>
        <w:spacing w:after="0" w:line="240" w:lineRule="auto"/>
        <w:rPr>
          <w:rFonts w:eastAsia="Times New Roman" w:cs="Calibri"/>
          <w:b/>
          <w:lang w:eastAsia="ar-SA"/>
        </w:rPr>
      </w:pPr>
      <w:r w:rsidRPr="007A37AD">
        <w:rPr>
          <w:rFonts w:eastAsia="Times New Roman" w:cs="Calibri"/>
          <w:b/>
          <w:highlight w:val="yellow"/>
          <w:lang w:eastAsia="ar-SA"/>
        </w:rPr>
        <w:t>Přehled oprav:</w:t>
      </w:r>
    </w:p>
    <w:p w14:paraId="020C4394" w14:textId="6B8AC1F7" w:rsidR="00D4334A" w:rsidRPr="00AA621D" w:rsidRDefault="00D4334A" w:rsidP="00D4334A">
      <w:pPr>
        <w:pStyle w:val="Odstavecseseznamem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</w:pPr>
      <w:r w:rsidRPr="00AA621D"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  <w:t xml:space="preserve">Opravy v roce </w:t>
      </w:r>
      <w:proofErr w:type="gramStart"/>
      <w:r w:rsidRPr="00AA621D"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  <w:t xml:space="preserve">2020  </w:t>
      </w:r>
      <w:r w:rsidR="001F2CDB"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  <w:t>a 2021</w:t>
      </w:r>
      <w:proofErr w:type="gramEnd"/>
    </w:p>
    <w:p w14:paraId="2B8926DC" w14:textId="77777777" w:rsidR="00D4334A" w:rsidRDefault="00D4334A" w:rsidP="00D4334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FF0000"/>
        </w:rPr>
        <w:t>Sportovní HALA:</w:t>
      </w:r>
      <w:r>
        <w:rPr>
          <w:rStyle w:val="eop"/>
        </w:rPr>
        <w:t> </w:t>
      </w:r>
    </w:p>
    <w:p w14:paraId="47A49233" w14:textId="6D2514EF" w:rsidR="00D4334A" w:rsidRDefault="00D4334A" w:rsidP="00D4334A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color w:val="000000"/>
        </w:rPr>
        <w:t>Výměna dlažby v chodbě pod saunou</w:t>
      </w:r>
      <w:r>
        <w:rPr>
          <w:rStyle w:val="normaltextrun"/>
        </w:rPr>
        <w:t> dle finančních prostředků</w:t>
      </w:r>
      <w:r>
        <w:rPr>
          <w:rStyle w:val="eop"/>
        </w:rPr>
        <w:t> </w:t>
      </w:r>
      <w:r w:rsidR="00FC0513">
        <w:rPr>
          <w:rStyle w:val="eop"/>
        </w:rPr>
        <w:t xml:space="preserve">– </w:t>
      </w:r>
      <w:r w:rsidR="00FC0513" w:rsidRPr="00FC0513">
        <w:rPr>
          <w:rStyle w:val="eop"/>
          <w:color w:val="FF0000"/>
        </w:rPr>
        <w:t>změna řešení</w:t>
      </w:r>
      <w:r w:rsidR="00FC0513">
        <w:rPr>
          <w:rStyle w:val="eop"/>
          <w:color w:val="FF0000"/>
        </w:rPr>
        <w:t>: koberec a „čistá zóna</w:t>
      </w:r>
      <w:r w:rsidR="00D31AA1">
        <w:rPr>
          <w:rStyle w:val="eop"/>
          <w:color w:val="FF0000"/>
        </w:rPr>
        <w:t>“.</w:t>
      </w:r>
      <w:r w:rsidR="00FC0513" w:rsidRPr="00FC0513">
        <w:rPr>
          <w:rStyle w:val="eop"/>
          <w:color w:val="FF0000"/>
        </w:rPr>
        <w:t xml:space="preserve"> </w:t>
      </w:r>
    </w:p>
    <w:p w14:paraId="0F899BED" w14:textId="480818FD" w:rsidR="00D4334A" w:rsidRDefault="00D4334A" w:rsidP="00D4334A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color w:val="000000"/>
        </w:rPr>
        <w:t xml:space="preserve">Drobné opravy palubové podlahy v hale v prostoru pod koši a brankoviště – odřený </w:t>
      </w:r>
      <w:proofErr w:type="gramStart"/>
      <w:r>
        <w:rPr>
          <w:rStyle w:val="normaltextrun"/>
          <w:color w:val="000000"/>
        </w:rPr>
        <w:t>lak</w:t>
      </w:r>
      <w:proofErr w:type="gramEnd"/>
      <w:r>
        <w:rPr>
          <w:rStyle w:val="normaltextrun"/>
          <w:color w:val="000000"/>
        </w:rPr>
        <w:t> </w:t>
      </w:r>
      <w:r>
        <w:rPr>
          <w:rStyle w:val="normaltextrun"/>
        </w:rPr>
        <w:t>– </w:t>
      </w:r>
      <w:proofErr w:type="gramStart"/>
      <w:r>
        <w:rPr>
          <w:rStyle w:val="normaltextrun"/>
        </w:rPr>
        <w:t>Kontrola</w:t>
      </w:r>
      <w:proofErr w:type="gramEnd"/>
      <w:r>
        <w:rPr>
          <w:rStyle w:val="normaltextrun"/>
        </w:rPr>
        <w:t xml:space="preserve"> firmou </w:t>
      </w:r>
      <w:proofErr w:type="spellStart"/>
      <w:r>
        <w:rPr>
          <w:rStyle w:val="spellingerror"/>
        </w:rPr>
        <w:t>Fikera</w:t>
      </w:r>
      <w:proofErr w:type="spellEnd"/>
      <w:r>
        <w:rPr>
          <w:rStyle w:val="normaltextrun"/>
        </w:rPr>
        <w:t xml:space="preserve">, </w:t>
      </w:r>
      <w:r w:rsidR="00D31AA1">
        <w:rPr>
          <w:rStyle w:val="normaltextrun"/>
          <w:color w:val="FF0000"/>
        </w:rPr>
        <w:t>- splněno v průběhu ledna 2021</w:t>
      </w:r>
    </w:p>
    <w:p w14:paraId="2D2F8E11" w14:textId="07D22488" w:rsidR="00D4334A" w:rsidRDefault="00D4334A" w:rsidP="00D4334A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color w:val="000000"/>
        </w:rPr>
        <w:t>Drobná oprava podlahy v KBD v prostoru požárního úniku do ulice Komenského   vrypy na spodní vrstvu pravděpodobně z období rekonstrukce, kdy byl v těchto místech složený </w:t>
      </w:r>
      <w:r>
        <w:rPr>
          <w:rStyle w:val="contextualspellingandgrammarerror"/>
          <w:color w:val="000000"/>
        </w:rPr>
        <w:t xml:space="preserve">materiál </w:t>
      </w:r>
      <w:r w:rsidR="009B18B4">
        <w:rPr>
          <w:rStyle w:val="normaltextrun"/>
          <w:color w:val="FF0000"/>
        </w:rPr>
        <w:t>splněno v průběhu ledna 2021</w:t>
      </w:r>
      <w:r>
        <w:rPr>
          <w:rStyle w:val="normaltextrun"/>
          <w:color w:val="00B0F0"/>
        </w:rPr>
        <w:t> </w:t>
      </w:r>
      <w:r>
        <w:rPr>
          <w:rStyle w:val="eop"/>
        </w:rPr>
        <w:t> </w:t>
      </w:r>
    </w:p>
    <w:p w14:paraId="1469FA25" w14:textId="77777777" w:rsidR="00D4334A" w:rsidRDefault="00D4334A" w:rsidP="00D4334A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color w:val="000000"/>
        </w:rPr>
        <w:t xml:space="preserve">Výměna koberce za dlažbu v čisté chodbě haly a </w:t>
      </w:r>
      <w:proofErr w:type="gramStart"/>
      <w:r>
        <w:rPr>
          <w:rStyle w:val="normaltextrun"/>
          <w:color w:val="000000"/>
        </w:rPr>
        <w:t>v</w:t>
      </w:r>
      <w:r>
        <w:rPr>
          <w:rStyle w:val="normaltextrun"/>
        </w:rPr>
        <w:t> </w:t>
      </w:r>
      <w:r>
        <w:rPr>
          <w:rStyle w:val="normaltextrun"/>
          <w:color w:val="000000"/>
        </w:rPr>
        <w:t>recepci</w:t>
      </w:r>
      <w:proofErr w:type="gramEnd"/>
      <w:r>
        <w:rPr>
          <w:rStyle w:val="normaltextrun"/>
        </w:rPr>
        <w:t xml:space="preserve"> – </w:t>
      </w:r>
      <w:proofErr w:type="gramStart"/>
      <w:r>
        <w:rPr>
          <w:rStyle w:val="normaltextrun"/>
        </w:rPr>
        <w:t>dle</w:t>
      </w:r>
      <w:proofErr w:type="gramEnd"/>
      <w:r>
        <w:rPr>
          <w:rStyle w:val="normaltextrun"/>
        </w:rPr>
        <w:t xml:space="preserve"> finančních prostředků</w:t>
      </w:r>
      <w:r>
        <w:rPr>
          <w:rStyle w:val="eop"/>
        </w:rPr>
        <w:t> </w:t>
      </w:r>
    </w:p>
    <w:p w14:paraId="40AE1A5C" w14:textId="2D145C1C" w:rsidR="00D4334A" w:rsidRPr="009E3EC9" w:rsidRDefault="00D4334A" w:rsidP="00D4334A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sz w:val="22"/>
          <w:szCs w:val="22"/>
        </w:rPr>
      </w:pPr>
      <w:r w:rsidRPr="009E3EC9">
        <w:rPr>
          <w:rStyle w:val="normaltextrun"/>
        </w:rPr>
        <w:t xml:space="preserve">oprava osvětlení ve sportovní hale </w:t>
      </w:r>
      <w:r w:rsidR="00346B75">
        <w:rPr>
          <w:rStyle w:val="normaltextrun"/>
        </w:rPr>
        <w:t xml:space="preserve">– </w:t>
      </w:r>
      <w:r w:rsidR="00346B75">
        <w:rPr>
          <w:rStyle w:val="normaltextrun"/>
          <w:color w:val="FF0000"/>
        </w:rPr>
        <w:t>splněno v lednu 2020</w:t>
      </w:r>
      <w:r w:rsidRPr="009E3EC9">
        <w:rPr>
          <w:rStyle w:val="eop"/>
        </w:rPr>
        <w:t> </w:t>
      </w:r>
    </w:p>
    <w:p w14:paraId="723608BF" w14:textId="2416AB3B" w:rsidR="00D4334A" w:rsidRPr="009E3EC9" w:rsidRDefault="00D4334A" w:rsidP="00D4334A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sz w:val="22"/>
          <w:szCs w:val="22"/>
        </w:rPr>
      </w:pPr>
      <w:r w:rsidRPr="009E3EC9">
        <w:rPr>
          <w:rStyle w:val="normaltextrun"/>
        </w:rPr>
        <w:t>oprava </w:t>
      </w:r>
      <w:r w:rsidRPr="009E3EC9">
        <w:rPr>
          <w:rStyle w:val="spellingerror"/>
        </w:rPr>
        <w:t>kanalizace</w:t>
      </w:r>
      <w:r w:rsidRPr="009E3EC9">
        <w:rPr>
          <w:rStyle w:val="normaltextrun"/>
        </w:rPr>
        <w:t xml:space="preserve"> pod sportovní halou (porušené potrubí, </w:t>
      </w:r>
      <w:r w:rsidRPr="00A3444E">
        <w:rPr>
          <w:rStyle w:val="normaltextrun"/>
          <w:color w:val="FF0000"/>
        </w:rPr>
        <w:t>plán jaro 202</w:t>
      </w:r>
      <w:r w:rsidR="00A3444E" w:rsidRPr="00A3444E">
        <w:rPr>
          <w:rStyle w:val="normaltextrun"/>
          <w:color w:val="FF0000"/>
        </w:rPr>
        <w:t>1</w:t>
      </w:r>
      <w:r w:rsidRPr="009E3EC9">
        <w:rPr>
          <w:rStyle w:val="normaltextrun"/>
        </w:rPr>
        <w:t>)</w:t>
      </w:r>
      <w:r w:rsidRPr="009E3EC9">
        <w:rPr>
          <w:rStyle w:val="eop"/>
        </w:rPr>
        <w:t> </w:t>
      </w:r>
    </w:p>
    <w:p w14:paraId="1DFA729D" w14:textId="167AF6DF" w:rsidR="00D4334A" w:rsidRPr="009E3EC9" w:rsidRDefault="00D4334A" w:rsidP="00D4334A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sz w:val="22"/>
          <w:szCs w:val="22"/>
        </w:rPr>
      </w:pPr>
      <w:r w:rsidRPr="009E3EC9">
        <w:rPr>
          <w:rStyle w:val="normaltextrun"/>
        </w:rPr>
        <w:t>nákup záložního čerpadla pro saunu</w:t>
      </w:r>
      <w:r w:rsidR="00A3444E">
        <w:rPr>
          <w:rStyle w:val="normaltextrun"/>
        </w:rPr>
        <w:t xml:space="preserve"> </w:t>
      </w:r>
      <w:r w:rsidR="004A0D12">
        <w:rPr>
          <w:rStyle w:val="normaltextrun"/>
        </w:rPr>
        <w:t>–</w:t>
      </w:r>
      <w:r w:rsidR="00A3444E">
        <w:rPr>
          <w:rStyle w:val="normaltextrun"/>
        </w:rPr>
        <w:t xml:space="preserve"> </w:t>
      </w:r>
      <w:r w:rsidR="00A3444E">
        <w:rPr>
          <w:rStyle w:val="normaltextrun"/>
          <w:color w:val="FF0000"/>
        </w:rPr>
        <w:t>splněno</w:t>
      </w:r>
      <w:r w:rsidR="004A0D12">
        <w:rPr>
          <w:rStyle w:val="normaltextrun"/>
          <w:color w:val="FF0000"/>
        </w:rPr>
        <w:t xml:space="preserve"> 2020</w:t>
      </w:r>
      <w:r w:rsidRPr="009E3EC9">
        <w:rPr>
          <w:rStyle w:val="eop"/>
        </w:rPr>
        <w:t> </w:t>
      </w:r>
    </w:p>
    <w:p w14:paraId="2C0BA1D1" w14:textId="139C173B" w:rsidR="00D4334A" w:rsidRPr="009E3EC9" w:rsidRDefault="00D4334A" w:rsidP="00D4334A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 w:rsidRPr="009E3EC9">
        <w:rPr>
          <w:rStyle w:val="normaltextrun"/>
        </w:rPr>
        <w:t>Výměna rozvodů zvonků a komunikačního systému před zateplením.</w:t>
      </w:r>
      <w:r w:rsidR="004A0D12">
        <w:rPr>
          <w:rStyle w:val="normaltextrun"/>
        </w:rPr>
        <w:t xml:space="preserve"> </w:t>
      </w:r>
      <w:r w:rsidR="004A0D12">
        <w:rPr>
          <w:rStyle w:val="normaltextrun"/>
          <w:color w:val="FF0000"/>
        </w:rPr>
        <w:t>Splněno 2020</w:t>
      </w:r>
    </w:p>
    <w:p w14:paraId="554B8BEB" w14:textId="026B8725" w:rsidR="00D4334A" w:rsidRPr="00011008" w:rsidRDefault="00D4334A" w:rsidP="00D4334A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color w:val="000000"/>
        </w:rPr>
        <w:t>Revitalizace podlahového nátěru v SH. </w:t>
      </w:r>
      <w:r>
        <w:rPr>
          <w:rStyle w:val="normaltextrun"/>
        </w:rPr>
        <w:t>Konzultováno s firmou </w:t>
      </w:r>
      <w:proofErr w:type="spellStart"/>
      <w:r>
        <w:rPr>
          <w:rStyle w:val="spellingerror"/>
        </w:rPr>
        <w:t>Fikera</w:t>
      </w:r>
      <w:proofErr w:type="spellEnd"/>
      <w:r>
        <w:rPr>
          <w:rStyle w:val="eop"/>
        </w:rPr>
        <w:t> </w:t>
      </w:r>
      <w:r w:rsidR="004A0D12">
        <w:rPr>
          <w:rStyle w:val="eop"/>
        </w:rPr>
        <w:t xml:space="preserve">– </w:t>
      </w:r>
      <w:r w:rsidR="004A0D12">
        <w:rPr>
          <w:rStyle w:val="eop"/>
          <w:color w:val="FF0000"/>
        </w:rPr>
        <w:t>Splněno leden 2021</w:t>
      </w:r>
    </w:p>
    <w:p w14:paraId="722C475E" w14:textId="65DD46D1" w:rsidR="00011008" w:rsidRPr="008553E4" w:rsidRDefault="00991A0D" w:rsidP="00D4334A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8553E4">
        <w:rPr>
          <w:rStyle w:val="eop"/>
        </w:rPr>
        <w:t xml:space="preserve">Rekonstrukce klubovny na nový cvičební </w:t>
      </w:r>
      <w:proofErr w:type="gramStart"/>
      <w:r w:rsidRPr="008553E4">
        <w:rPr>
          <w:rStyle w:val="eop"/>
        </w:rPr>
        <w:t>prostor ( zejména</w:t>
      </w:r>
      <w:proofErr w:type="gramEnd"/>
      <w:r w:rsidRPr="008553E4">
        <w:rPr>
          <w:rStyle w:val="eop"/>
        </w:rPr>
        <w:t xml:space="preserve"> stolní tenis)</w:t>
      </w:r>
      <w:r w:rsidR="008553E4" w:rsidRPr="008553E4">
        <w:rPr>
          <w:rStyle w:val="eop"/>
        </w:rPr>
        <w:t xml:space="preserve"> </w:t>
      </w:r>
      <w:r w:rsidR="008553E4">
        <w:rPr>
          <w:rStyle w:val="eop"/>
          <w:color w:val="FF0000"/>
        </w:rPr>
        <w:t>–</w:t>
      </w:r>
      <w:r w:rsidR="00DC6A88">
        <w:rPr>
          <w:rStyle w:val="eop"/>
          <w:color w:val="FF0000"/>
        </w:rPr>
        <w:t xml:space="preserve"> splněno</w:t>
      </w:r>
      <w:r w:rsidR="008553E4">
        <w:rPr>
          <w:rStyle w:val="eop"/>
          <w:color w:val="FF0000"/>
        </w:rPr>
        <w:t xml:space="preserve"> únor 2021</w:t>
      </w:r>
    </w:p>
    <w:p w14:paraId="64851D5F" w14:textId="16CC2BDB" w:rsidR="008553E4" w:rsidRPr="00DC6A88" w:rsidRDefault="00B4514A" w:rsidP="00D4334A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proofErr w:type="gramStart"/>
      <w:r w:rsidRPr="00B4514A">
        <w:rPr>
          <w:rStyle w:val="eop"/>
        </w:rPr>
        <w:t>Rekonstrukce  v </w:t>
      </w:r>
      <w:r w:rsidR="00DC6A88">
        <w:rPr>
          <w:rStyle w:val="eop"/>
        </w:rPr>
        <w:t xml:space="preserve"> </w:t>
      </w:r>
      <w:proofErr w:type="spellStart"/>
      <w:r w:rsidRPr="00B4514A">
        <w:rPr>
          <w:rStyle w:val="eop"/>
        </w:rPr>
        <w:t>Budha</w:t>
      </w:r>
      <w:proofErr w:type="spellEnd"/>
      <w:proofErr w:type="gramEnd"/>
      <w:r w:rsidRPr="00B4514A">
        <w:rPr>
          <w:rStyle w:val="eop"/>
        </w:rPr>
        <w:t xml:space="preserve"> sálku </w:t>
      </w:r>
      <w:r>
        <w:rPr>
          <w:rStyle w:val="eop"/>
          <w:color w:val="FF0000"/>
        </w:rPr>
        <w:t>–</w:t>
      </w:r>
      <w:r w:rsidR="00DC6A88">
        <w:rPr>
          <w:rStyle w:val="eop"/>
          <w:color w:val="FF0000"/>
        </w:rPr>
        <w:t xml:space="preserve"> splněno</w:t>
      </w:r>
      <w:r>
        <w:rPr>
          <w:rStyle w:val="eop"/>
          <w:color w:val="FF0000"/>
        </w:rPr>
        <w:t xml:space="preserve"> únor 2021</w:t>
      </w:r>
    </w:p>
    <w:p w14:paraId="31BB216A" w14:textId="110858D6" w:rsidR="00DC6A88" w:rsidRPr="00DC6A88" w:rsidRDefault="00DC6A88" w:rsidP="00D4334A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 w:rsidRPr="00DC6A88">
        <w:rPr>
          <w:rStyle w:val="eop"/>
        </w:rPr>
        <w:t>Drobné opravy v sociálních zařízeních</w:t>
      </w:r>
      <w:r w:rsidR="00A12E8B">
        <w:rPr>
          <w:rStyle w:val="eop"/>
        </w:rPr>
        <w:t xml:space="preserve"> v době uzavření sportovišť</w:t>
      </w:r>
    </w:p>
    <w:p w14:paraId="4E438AAA" w14:textId="77777777" w:rsidR="00D4334A" w:rsidRDefault="00D4334A" w:rsidP="00D4334A">
      <w:pPr>
        <w:pStyle w:val="paragraph"/>
        <w:spacing w:before="0" w:beforeAutospacing="0" w:after="0" w:afterAutospacing="0"/>
        <w:ind w:left="72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02B82DD" w14:textId="77777777" w:rsidR="00D4334A" w:rsidRDefault="00D4334A" w:rsidP="00D4334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FF0000"/>
        </w:rPr>
        <w:t>Tenisový areál:</w:t>
      </w:r>
      <w:r>
        <w:rPr>
          <w:rStyle w:val="eop"/>
        </w:rPr>
        <w:t> </w:t>
      </w:r>
    </w:p>
    <w:p w14:paraId="7048095C" w14:textId="77777777" w:rsidR="00D4334A" w:rsidRDefault="00D4334A" w:rsidP="00D4334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</w:rPr>
      </w:pPr>
      <w:r>
        <w:rPr>
          <w:rStyle w:val="normaltextrun"/>
        </w:rPr>
        <w:t>      </w:t>
      </w:r>
      <w:r>
        <w:rPr>
          <w:rStyle w:val="normaltextrun"/>
          <w:color w:val="212121"/>
        </w:rPr>
        <w:t>Prioritami v oblasti investic a oprav oddílu tenisu byly v roce 2020:</w:t>
      </w:r>
      <w:r>
        <w:rPr>
          <w:rStyle w:val="eop"/>
        </w:rPr>
        <w:t> </w:t>
      </w:r>
    </w:p>
    <w:p w14:paraId="169C0DA7" w14:textId="77777777" w:rsidR="00D4334A" w:rsidRPr="00AA621D" w:rsidRDefault="00D4334A" w:rsidP="00D4334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621D">
        <w:rPr>
          <w:rFonts w:ascii="Times New Roman" w:eastAsia="Times New Roman" w:hAnsi="Times New Roman" w:cs="Times New Roman"/>
          <w:sz w:val="24"/>
          <w:szCs w:val="24"/>
          <w:lang w:eastAsia="cs-CZ"/>
        </w:rPr>
        <w:t>Rekonstrukce dámských šaten a sociálního zázemí -</w:t>
      </w:r>
      <w:r w:rsidRPr="00AA621D">
        <w:rPr>
          <w:rFonts w:ascii="Times New Roman" w:eastAsia="Times New Roman" w:hAnsi="Times New Roman" w:cs="Times New Roman"/>
          <w:color w:val="004080"/>
          <w:sz w:val="24"/>
          <w:szCs w:val="24"/>
          <w:lang w:eastAsia="cs-CZ"/>
        </w:rPr>
        <w:t xml:space="preserve"> </w:t>
      </w:r>
      <w:r w:rsidRPr="00AA621D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splněno</w:t>
      </w:r>
      <w:r w:rsidRPr="00AA62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BC483A0" w14:textId="77777777" w:rsidR="00D4334A" w:rsidRPr="00AA621D" w:rsidRDefault="00D4334A" w:rsidP="00D4334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1C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Výměna tepelného plynového kotle pro celou budovu  </w:t>
      </w:r>
      <w:r w:rsidRPr="00E91C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 xml:space="preserve">( ubytovna, šatny, sociálky, </w:t>
      </w:r>
      <w:proofErr w:type="gramStart"/>
      <w:r w:rsidRPr="00E91C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klubovna ),</w:t>
      </w:r>
      <w:r w:rsidRPr="00AA62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A621D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- po</w:t>
      </w:r>
      <w:proofErr w:type="gramEnd"/>
      <w:r w:rsidRPr="00AA621D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celkovém servisu odbornou firmou rozhodnuto o odložení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na rok 2021</w:t>
      </w:r>
    </w:p>
    <w:p w14:paraId="3CFA87A9" w14:textId="77777777" w:rsidR="00D4334A" w:rsidRPr="00AA621D" w:rsidRDefault="00D4334A" w:rsidP="00D4334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1C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Rekonstrukce dvorců č. 6,7</w:t>
      </w:r>
      <w:r w:rsidRPr="00AA62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A621D">
        <w:rPr>
          <w:rFonts w:ascii="Times New Roman" w:eastAsia="Times New Roman" w:hAnsi="Times New Roman" w:cs="Times New Roman"/>
          <w:color w:val="004080"/>
          <w:sz w:val="24"/>
          <w:szCs w:val="24"/>
          <w:lang w:eastAsia="cs-CZ"/>
        </w:rPr>
        <w:t xml:space="preserve">– </w:t>
      </w:r>
      <w:r w:rsidRPr="00AA621D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přesunuto do roku 2021, ve středu 9.12 jednání s firmou Sibera, čeká nás asi generální rekonstrukce</w:t>
      </w:r>
      <w:r w:rsidRPr="00AA62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2334605" w14:textId="77777777" w:rsidR="00D4334A" w:rsidRPr="00AA621D" w:rsidRDefault="00D4334A" w:rsidP="00D4334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62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Rekonstrukce a vybavení původního bytu pro správce – </w:t>
      </w:r>
      <w:r w:rsidRPr="00AA621D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splněno + rekonstrukce kuchyňky pro ubytované</w:t>
      </w:r>
      <w:r w:rsidRPr="00AA62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4120FAC" w14:textId="77777777" w:rsidR="00D4334A" w:rsidRPr="00AA621D" w:rsidRDefault="00D4334A" w:rsidP="00D4334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62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Pokračovat v postupných úpravách a vybavení ubytovny </w:t>
      </w:r>
      <w:r w:rsidRPr="00AA621D">
        <w:rPr>
          <w:rFonts w:ascii="Times New Roman" w:eastAsia="Times New Roman" w:hAnsi="Times New Roman" w:cs="Times New Roman"/>
          <w:color w:val="004080"/>
          <w:sz w:val="24"/>
          <w:szCs w:val="24"/>
          <w:lang w:eastAsia="cs-CZ"/>
        </w:rPr>
        <w:t xml:space="preserve">– </w:t>
      </w:r>
      <w:r w:rsidRPr="00AA621D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průběžně plněno </w:t>
      </w:r>
    </w:p>
    <w:p w14:paraId="33F01C04" w14:textId="77777777" w:rsidR="00D4334A" w:rsidRPr="00AA621D" w:rsidRDefault="00D4334A" w:rsidP="00D4334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62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Opravy oplocení dvorce 4,5. – </w:t>
      </w:r>
      <w:r w:rsidRPr="00AA621D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splněno + nové přístupy k dvorcům </w:t>
      </w:r>
    </w:p>
    <w:p w14:paraId="1D6F99D3" w14:textId="77777777" w:rsidR="00D4334A" w:rsidRPr="00AA621D" w:rsidRDefault="00D4334A" w:rsidP="00D4334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7F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Vrchní plachta na nafukovací halu</w:t>
      </w:r>
      <w:r w:rsidRPr="00AA62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A621D">
        <w:rPr>
          <w:rFonts w:ascii="Times New Roman" w:eastAsia="Times New Roman" w:hAnsi="Times New Roman" w:cs="Times New Roman"/>
          <w:color w:val="004080"/>
          <w:sz w:val="24"/>
          <w:szCs w:val="24"/>
          <w:lang w:eastAsia="cs-CZ"/>
        </w:rPr>
        <w:t>-  </w:t>
      </w:r>
      <w:r w:rsidRPr="00AA621D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po konzultaci</w:t>
      </w:r>
      <w:r w:rsidRPr="00AA621D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 s f. Calypso odloženo, </w:t>
      </w:r>
    </w:p>
    <w:p w14:paraId="5D6CFB5B" w14:textId="2F3F1FD7" w:rsidR="00D4334A" w:rsidRPr="00AA621D" w:rsidRDefault="00D4334A" w:rsidP="00D4334A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4080"/>
          <w:sz w:val="24"/>
          <w:szCs w:val="24"/>
          <w:lang w:eastAsia="cs-CZ"/>
        </w:rPr>
        <w:t xml:space="preserve">             </w:t>
      </w:r>
      <w:r w:rsidRPr="00AA621D">
        <w:rPr>
          <w:rFonts w:ascii="Calibri" w:eastAsia="Times New Roman" w:hAnsi="Calibri" w:cs="Calibri"/>
          <w:color w:val="004080"/>
          <w:sz w:val="24"/>
          <w:szCs w:val="24"/>
          <w:lang w:eastAsia="cs-CZ"/>
        </w:rPr>
        <w:t> </w:t>
      </w:r>
      <w:r w:rsidRPr="00AA621D">
        <w:rPr>
          <w:rFonts w:ascii="Calibri" w:eastAsia="Times New Roman" w:hAnsi="Calibri" w:cs="Calibri"/>
          <w:sz w:val="24"/>
          <w:szCs w:val="24"/>
          <w:lang w:eastAsia="cs-CZ"/>
        </w:rPr>
        <w:t xml:space="preserve">Průběžně v roce 2020 </w:t>
      </w:r>
      <w:r w:rsidR="002A7F61">
        <w:rPr>
          <w:rFonts w:ascii="Calibri" w:eastAsia="Times New Roman" w:hAnsi="Calibri" w:cs="Calibri"/>
          <w:sz w:val="24"/>
          <w:szCs w:val="24"/>
          <w:lang w:eastAsia="cs-CZ"/>
        </w:rPr>
        <w:t xml:space="preserve">byla </w:t>
      </w:r>
      <w:r w:rsidRPr="00AA621D">
        <w:rPr>
          <w:rFonts w:ascii="Calibri" w:eastAsia="Times New Roman" w:hAnsi="Calibri" w:cs="Calibri"/>
          <w:sz w:val="24"/>
          <w:szCs w:val="24"/>
          <w:lang w:eastAsia="cs-CZ"/>
        </w:rPr>
        <w:t xml:space="preserve">prováděna údržba celého areálu. </w:t>
      </w:r>
    </w:p>
    <w:p w14:paraId="38F3CBBE" w14:textId="77777777" w:rsidR="00D4334A" w:rsidRDefault="00D4334A" w:rsidP="00D4334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BDC1142" w14:textId="77777777" w:rsidR="00D4334A" w:rsidRDefault="00D4334A" w:rsidP="00D433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8F1DFE" w14:textId="77777777" w:rsidR="00D4334A" w:rsidRPr="00B12D62" w:rsidRDefault="00D4334A" w:rsidP="00D4334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</w:pPr>
    </w:p>
    <w:p w14:paraId="417E6D6B" w14:textId="77777777" w:rsidR="00D4334A" w:rsidRPr="009A7293" w:rsidRDefault="00D4334A" w:rsidP="00D4334A">
      <w:p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A7293">
        <w:rPr>
          <w:rFonts w:ascii="Times New Roman" w:eastAsia="Times New Roman" w:hAnsi="Times New Roman"/>
          <w:b/>
          <w:sz w:val="24"/>
          <w:szCs w:val="24"/>
          <w:highlight w:val="yellow"/>
          <w:lang w:eastAsia="ar-SA"/>
        </w:rPr>
        <w:t>Kontrola plnění usnesení VH</w:t>
      </w:r>
      <w:r w:rsidRPr="009A729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14:paraId="2A387B0A" w14:textId="77777777" w:rsidR="00D4334A" w:rsidRDefault="00D4334A" w:rsidP="00D4334A">
      <w:pPr>
        <w:tabs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3D4E7F4" w14:textId="77777777" w:rsidR="00D4334A" w:rsidRDefault="00D4334A" w:rsidP="00D4334A">
      <w:pPr>
        <w:suppressAutoHyphens/>
        <w:spacing w:after="0" w:line="240" w:lineRule="auto"/>
        <w:rPr>
          <w:rFonts w:eastAsia="Times New Roman" w:cs="Calibri"/>
          <w:b/>
          <w:lang w:eastAsia="ar-SA"/>
        </w:rPr>
      </w:pPr>
    </w:p>
    <w:p w14:paraId="29D353C2" w14:textId="77777777" w:rsidR="00D4334A" w:rsidRPr="009A7293" w:rsidRDefault="00D4334A" w:rsidP="00D4334A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  <w:r w:rsidRPr="009A7293">
        <w:rPr>
          <w:rFonts w:ascii="Calibri" w:eastAsia="Times New Roman" w:hAnsi="Calibri" w:cs="Times New Roman"/>
          <w:b/>
          <w:sz w:val="32"/>
          <w:szCs w:val="32"/>
          <w:lang w:eastAsia="cs-CZ"/>
        </w:rPr>
        <w:t>Usnesení valné hromady</w:t>
      </w:r>
    </w:p>
    <w:p w14:paraId="2B410455" w14:textId="77777777" w:rsidR="00D4334A" w:rsidRPr="009A7293" w:rsidRDefault="00D4334A" w:rsidP="00D4334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9A7293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Tělovýchovné jednoty Slavoj Český </w:t>
      </w:r>
      <w:proofErr w:type="gramStart"/>
      <w:r w:rsidRPr="009A7293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Brod, </w:t>
      </w:r>
      <w:proofErr w:type="spellStart"/>
      <w:r w:rsidRPr="009A7293">
        <w:rPr>
          <w:rFonts w:ascii="Calibri" w:eastAsia="Times New Roman" w:hAnsi="Calibri" w:cs="Times New Roman"/>
          <w:b/>
          <w:sz w:val="24"/>
          <w:szCs w:val="24"/>
          <w:lang w:eastAsia="cs-CZ"/>
        </w:rPr>
        <w:t>z.s</w:t>
      </w:r>
      <w:proofErr w:type="spellEnd"/>
      <w:r w:rsidRPr="009A7293">
        <w:rPr>
          <w:rFonts w:ascii="Calibri" w:eastAsia="Times New Roman" w:hAnsi="Calibri" w:cs="Times New Roman"/>
          <w:b/>
          <w:sz w:val="24"/>
          <w:szCs w:val="24"/>
          <w:lang w:eastAsia="cs-CZ"/>
        </w:rPr>
        <w:t>.</w:t>
      </w:r>
      <w:proofErr w:type="gramEnd"/>
    </w:p>
    <w:p w14:paraId="784FF5F6" w14:textId="77777777" w:rsidR="00D4334A" w:rsidRPr="009A7293" w:rsidRDefault="00D4334A" w:rsidP="00D433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E9BCA57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9A7293">
        <w:rPr>
          <w:rFonts w:ascii="Calibri" w:eastAsia="Times New Roman" w:hAnsi="Calibri" w:cs="Times New Roman"/>
          <w:sz w:val="24"/>
          <w:szCs w:val="24"/>
          <w:lang w:eastAsia="cs-CZ"/>
        </w:rPr>
        <w:t>Datum:  4. 6. 2020</w:t>
      </w:r>
    </w:p>
    <w:p w14:paraId="29AE3BB5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9A7293">
        <w:rPr>
          <w:rFonts w:ascii="Calibri" w:eastAsia="Times New Roman" w:hAnsi="Calibri" w:cs="Times New Roman"/>
          <w:sz w:val="24"/>
          <w:szCs w:val="24"/>
          <w:lang w:eastAsia="cs-CZ"/>
        </w:rPr>
        <w:t>Místo: klubovna SK na Kutilce</w:t>
      </w:r>
    </w:p>
    <w:p w14:paraId="1C3548E7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9A7293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Účast na VH:</w:t>
      </w:r>
      <w:r w:rsidRPr="009A72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22 </w:t>
      </w:r>
      <w:r w:rsidRPr="009A7293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delegátů (z 35) - VH je usnášeníschopná (min ½ z počtu </w:t>
      </w:r>
      <w:proofErr w:type="gramStart"/>
      <w:r w:rsidRPr="009A7293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delegátů) (14</w:t>
      </w:r>
      <w:proofErr w:type="gramEnd"/>
      <w:r w:rsidRPr="009A7293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je potřeba pro schválení usnesení (3/5 z přítomných)</w:t>
      </w:r>
    </w:p>
    <w:p w14:paraId="433A7798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9A7293">
        <w:rPr>
          <w:rFonts w:ascii="Calibri" w:eastAsia="Times New Roman" w:hAnsi="Calibri" w:cs="Times New Roman"/>
          <w:sz w:val="24"/>
          <w:szCs w:val="24"/>
          <w:lang w:eastAsia="cs-CZ"/>
        </w:rPr>
        <w:t>KRK: I. Chmelík</w:t>
      </w:r>
    </w:p>
    <w:p w14:paraId="350AEC78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</w:pPr>
      <w:r w:rsidRPr="009A7293">
        <w:rPr>
          <w:rFonts w:ascii="Calibri" w:eastAsia="Times New Roman" w:hAnsi="Calibri" w:cs="Times New Roman"/>
          <w:sz w:val="24"/>
          <w:szCs w:val="24"/>
          <w:lang w:eastAsia="cs-CZ"/>
        </w:rPr>
        <w:t>Hosté: 0</w:t>
      </w:r>
    </w:p>
    <w:p w14:paraId="7F1E80CC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503FFDB5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9A7293">
        <w:rPr>
          <w:rFonts w:ascii="Calibri" w:eastAsia="Times New Roman" w:hAnsi="Calibri" w:cs="Times New Roman"/>
          <w:sz w:val="24"/>
          <w:szCs w:val="24"/>
          <w:lang w:eastAsia="cs-CZ"/>
        </w:rPr>
        <w:t>Jednání řídil: M. Rollo</w:t>
      </w:r>
    </w:p>
    <w:p w14:paraId="41F4DC4D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69B43DC0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u w:val="single"/>
          <w:lang w:eastAsia="cs-CZ"/>
        </w:rPr>
      </w:pPr>
      <w:r w:rsidRPr="009A7293">
        <w:rPr>
          <w:rFonts w:ascii="Calibri" w:eastAsia="Times New Roman" w:hAnsi="Calibri" w:cs="Times New Roman"/>
          <w:i/>
          <w:sz w:val="24"/>
          <w:szCs w:val="24"/>
          <w:u w:val="single"/>
          <w:lang w:eastAsia="cs-CZ"/>
        </w:rPr>
        <w:t>I. Procedurální otázky</w:t>
      </w:r>
    </w:p>
    <w:p w14:paraId="42B1EF67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u w:val="single"/>
          <w:lang w:eastAsia="cs-CZ"/>
        </w:rPr>
      </w:pPr>
    </w:p>
    <w:p w14:paraId="3F3A1789" w14:textId="77777777" w:rsidR="00D4334A" w:rsidRPr="009A7293" w:rsidRDefault="00D4334A" w:rsidP="00D4334A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9A72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VH schválila program jednání, který je </w:t>
      </w:r>
      <w:r w:rsidRPr="009A7293">
        <w:rPr>
          <w:rFonts w:ascii="Calibri" w:eastAsia="Times New Roman" w:hAnsi="Calibri" w:cs="Times New Roman"/>
          <w:i/>
          <w:sz w:val="24"/>
          <w:szCs w:val="24"/>
          <w:lang w:eastAsia="cs-CZ"/>
        </w:rPr>
        <w:t xml:space="preserve">přílohou č. 1 </w:t>
      </w:r>
      <w:r w:rsidRPr="009A7293">
        <w:rPr>
          <w:rFonts w:ascii="Calibri" w:eastAsia="Times New Roman" w:hAnsi="Calibri" w:cs="Times New Roman"/>
          <w:sz w:val="24"/>
          <w:szCs w:val="24"/>
          <w:lang w:eastAsia="cs-CZ"/>
        </w:rPr>
        <w:t>tohoto usnesení.</w:t>
      </w:r>
    </w:p>
    <w:p w14:paraId="32A5C9CC" w14:textId="77777777" w:rsidR="00D4334A" w:rsidRPr="009A7293" w:rsidRDefault="00D4334A" w:rsidP="00D4334A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9A7293">
        <w:rPr>
          <w:rFonts w:ascii="Calibri" w:eastAsia="Times New Roman" w:hAnsi="Calibri" w:cs="Calibri"/>
          <w:sz w:val="24"/>
          <w:szCs w:val="24"/>
          <w:lang w:eastAsia="cs-CZ"/>
        </w:rPr>
        <w:t>VH zvolila mandátovou komisi ve složení: P. Sobíšek, J. Machorková.</w:t>
      </w:r>
    </w:p>
    <w:p w14:paraId="1D3B6796" w14:textId="77777777" w:rsidR="00D4334A" w:rsidRPr="009A7293" w:rsidRDefault="00D4334A" w:rsidP="00D4334A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9A7293">
        <w:rPr>
          <w:rFonts w:ascii="Calibri" w:eastAsia="Times New Roman" w:hAnsi="Calibri" w:cs="Calibri"/>
          <w:sz w:val="24"/>
          <w:szCs w:val="24"/>
          <w:lang w:eastAsia="cs-CZ"/>
        </w:rPr>
        <w:t xml:space="preserve">VH zvolila návrhovou komisi ve složení: M. Majer, J. </w:t>
      </w:r>
      <w:proofErr w:type="spellStart"/>
      <w:r w:rsidRPr="009A7293">
        <w:rPr>
          <w:rFonts w:ascii="Calibri" w:eastAsia="Times New Roman" w:hAnsi="Calibri" w:cs="Calibri"/>
          <w:sz w:val="24"/>
          <w:szCs w:val="24"/>
          <w:lang w:eastAsia="cs-CZ"/>
        </w:rPr>
        <w:t>Charouzek</w:t>
      </w:r>
      <w:proofErr w:type="spellEnd"/>
    </w:p>
    <w:p w14:paraId="0B019C1E" w14:textId="77777777" w:rsidR="00D4334A" w:rsidRPr="009A7293" w:rsidRDefault="00D4334A" w:rsidP="00D4334A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9A7293">
        <w:rPr>
          <w:rFonts w:ascii="Calibri" w:eastAsia="Times New Roman" w:hAnsi="Calibri" w:cs="Calibri"/>
          <w:sz w:val="24"/>
          <w:szCs w:val="24"/>
          <w:lang w:eastAsia="cs-CZ"/>
        </w:rPr>
        <w:t>VH vzala na vědomí zprávu mandátové komise o usnášeníschopnosti VH a počtu delegátů.</w:t>
      </w:r>
    </w:p>
    <w:p w14:paraId="57CEEE55" w14:textId="77777777" w:rsidR="00D4334A" w:rsidRPr="009A7293" w:rsidRDefault="00D4334A" w:rsidP="00D4334A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9A7293">
        <w:rPr>
          <w:rFonts w:ascii="Calibri" w:eastAsia="Times New Roman" w:hAnsi="Calibri" w:cs="Calibri"/>
          <w:sz w:val="24"/>
          <w:szCs w:val="24"/>
          <w:lang w:eastAsia="cs-CZ"/>
        </w:rPr>
        <w:t>VH odsouhlasila Jednací řád VH.</w:t>
      </w:r>
    </w:p>
    <w:p w14:paraId="389A1F00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</w:pPr>
    </w:p>
    <w:p w14:paraId="0BA420F7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9A7293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VH schvaluje</w:t>
      </w:r>
      <w:r w:rsidRPr="009A7293">
        <w:rPr>
          <w:rFonts w:ascii="Calibri" w:eastAsia="Times New Roman" w:hAnsi="Calibri" w:cs="Times New Roman"/>
          <w:sz w:val="24"/>
          <w:szCs w:val="24"/>
          <w:lang w:eastAsia="cs-CZ"/>
        </w:rPr>
        <w:t>:</w:t>
      </w:r>
    </w:p>
    <w:p w14:paraId="32914EAA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0B83ACAC" w14:textId="77777777" w:rsidR="00D4334A" w:rsidRPr="009A7293" w:rsidRDefault="00D4334A" w:rsidP="00D4334A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9A7293">
        <w:rPr>
          <w:rFonts w:ascii="Calibri" w:eastAsia="Times New Roman" w:hAnsi="Calibri" w:cs="Times New Roman"/>
          <w:sz w:val="24"/>
          <w:szCs w:val="24"/>
          <w:lang w:eastAsia="cs-CZ"/>
        </w:rPr>
        <w:t>Zprávu o činnosti (součást Výroční zprávy VV TJ) za rok 2019 a Návrh činnosti TJ na rok 2020.</w:t>
      </w:r>
      <w:r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 xml:space="preserve"> VZ je na webových stránkách</w:t>
      </w:r>
    </w:p>
    <w:p w14:paraId="5583FEF3" w14:textId="77777777" w:rsidR="00D4334A" w:rsidRPr="009A7293" w:rsidRDefault="00D4334A" w:rsidP="00D4334A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9A72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Zprávu o hospodaření a výsledek hospodaření za rok 2019. </w:t>
      </w:r>
      <w:r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>Je součástí VZ</w:t>
      </w:r>
    </w:p>
    <w:p w14:paraId="43D8A085" w14:textId="77777777" w:rsidR="00D4334A" w:rsidRPr="009A7293" w:rsidRDefault="00D4334A" w:rsidP="00D4334A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9A7293">
        <w:rPr>
          <w:rFonts w:ascii="Calibri" w:eastAsia="Times New Roman" w:hAnsi="Calibri" w:cs="Times New Roman"/>
          <w:sz w:val="24"/>
          <w:szCs w:val="24"/>
          <w:lang w:eastAsia="cs-CZ"/>
        </w:rPr>
        <w:t>Rozpočtový výhled na rok 2020.</w:t>
      </w:r>
    </w:p>
    <w:p w14:paraId="6892EBE6" w14:textId="77777777" w:rsidR="00D4334A" w:rsidRPr="009A7293" w:rsidRDefault="00D4334A" w:rsidP="00D4334A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9A7293">
        <w:rPr>
          <w:rFonts w:ascii="Calibri" w:eastAsia="Times New Roman" w:hAnsi="Calibri" w:cs="Times New Roman"/>
          <w:sz w:val="24"/>
          <w:szCs w:val="24"/>
          <w:lang w:eastAsia="cs-CZ"/>
        </w:rPr>
        <w:t>Zprávu RK za uplynulé období.</w:t>
      </w:r>
    </w:p>
    <w:p w14:paraId="6770D1BC" w14:textId="77777777" w:rsidR="00D4334A" w:rsidRPr="009A7293" w:rsidRDefault="00D4334A" w:rsidP="00D4334A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</w:pPr>
    </w:p>
    <w:p w14:paraId="6E2B0AD0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</w:pPr>
      <w:r w:rsidRPr="009A7293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 xml:space="preserve">VH souhlasí a pověřuje výkonný výbor: </w:t>
      </w:r>
    </w:p>
    <w:p w14:paraId="044AAE86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4015FFF4" w14:textId="77777777" w:rsidR="00D4334A" w:rsidRPr="009A7293" w:rsidRDefault="00D4334A" w:rsidP="00D4334A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9A72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Po skončení opatření vlády ohledně pandemie </w:t>
      </w:r>
      <w:proofErr w:type="spellStart"/>
      <w:r w:rsidRPr="009A7293">
        <w:rPr>
          <w:rFonts w:ascii="Calibri" w:eastAsia="Times New Roman" w:hAnsi="Calibri" w:cs="Times New Roman"/>
          <w:sz w:val="24"/>
          <w:szCs w:val="24"/>
          <w:lang w:eastAsia="cs-CZ"/>
        </w:rPr>
        <w:t>koronaviru</w:t>
      </w:r>
      <w:proofErr w:type="spellEnd"/>
      <w:r w:rsidRPr="009A72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upřesnit rozpočtový výhled dle skutečných příjmů a výdajů.</w:t>
      </w:r>
    </w:p>
    <w:p w14:paraId="2709131A" w14:textId="5CC85D03" w:rsidR="00D4334A" w:rsidRPr="009A7293" w:rsidRDefault="00D4334A" w:rsidP="00D4334A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9A7293">
        <w:rPr>
          <w:rFonts w:ascii="Calibri" w:eastAsia="Times New Roman" w:hAnsi="Calibri" w:cs="Times New Roman"/>
          <w:sz w:val="24"/>
          <w:szCs w:val="24"/>
          <w:lang w:eastAsia="cs-CZ"/>
        </w:rPr>
        <w:t>Revidovat smlouvy se školami o pronájmu sportovních zařízení v období omezení výuky tělesné výchovy.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– </w:t>
      </w:r>
      <w:r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>Splněno viz zápis z 06.25.2020 další jednání s</w:t>
      </w:r>
      <w:r w:rsidR="00BD298C"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> </w:t>
      </w:r>
      <w:r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>měst</w:t>
      </w:r>
      <w:r w:rsidR="00BD298C"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>ě 14</w:t>
      </w:r>
      <w:r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>.10.2020</w:t>
      </w:r>
      <w:r w:rsidR="00BD298C"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 xml:space="preserve"> a </w:t>
      </w:r>
      <w:proofErr w:type="gramStart"/>
      <w:r w:rsidR="00BD298C"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>8.2.2021</w:t>
      </w:r>
      <w:proofErr w:type="gramEnd"/>
      <w:r w:rsidR="00EB019F"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>.</w:t>
      </w:r>
      <w:r w:rsidR="00BD298C"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 xml:space="preserve"> Smlouvy podepsány k </w:t>
      </w:r>
      <w:proofErr w:type="gramStart"/>
      <w:r w:rsidR="00BD298C"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>1.3.2021</w:t>
      </w:r>
      <w:proofErr w:type="gramEnd"/>
      <w:r w:rsidR="00BD298C"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 xml:space="preserve">.  </w:t>
      </w:r>
    </w:p>
    <w:p w14:paraId="222E8FA8" w14:textId="6915704C" w:rsidR="00D4334A" w:rsidRPr="00CF4D5D" w:rsidRDefault="00D4334A" w:rsidP="00D4334A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</w:pPr>
      <w:r w:rsidRPr="009A7293">
        <w:rPr>
          <w:rFonts w:ascii="Calibri" w:eastAsia="Times New Roman" w:hAnsi="Calibri" w:cs="Times New Roman"/>
          <w:sz w:val="24"/>
          <w:szCs w:val="24"/>
          <w:lang w:eastAsia="cs-CZ"/>
        </w:rPr>
        <w:lastRenderedPageBreak/>
        <w:t>Pro zabezpečení činnosti TJ a oddílů na základě Výzev, podat žádosti do dotačních titulů města, kraje, MŠMT a dalších donátorů (OPŽP, MAS apod.).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r w:rsidRPr="00CF4D5D"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>Přehled podaných žádostí a jejich úspěšnost je součástí výroční zprávy</w:t>
      </w:r>
      <w:r w:rsidR="00481EDE"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>.</w:t>
      </w:r>
    </w:p>
    <w:p w14:paraId="6F49F73F" w14:textId="77777777" w:rsidR="00D4334A" w:rsidRPr="009A7293" w:rsidRDefault="00D4334A" w:rsidP="00D4334A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9A7293">
        <w:rPr>
          <w:rFonts w:ascii="Calibri" w:eastAsia="Times New Roman" w:hAnsi="Calibri" w:cs="Times New Roman"/>
          <w:sz w:val="24"/>
          <w:szCs w:val="24"/>
          <w:lang w:eastAsia="cs-CZ"/>
        </w:rPr>
        <w:t>V návaznosti na přijetí dotací v reálném čase přijímat rozpočtová opatření a dotace přerozdělit na jednotlivé oddíly a správu TJ.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>Rozdělení dotací pro oddíly a správu viz zápis z </w:t>
      </w:r>
      <w:proofErr w:type="gramStart"/>
      <w:r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>10.9.2020</w:t>
      </w:r>
      <w:proofErr w:type="gramEnd"/>
    </w:p>
    <w:p w14:paraId="039F1637" w14:textId="77777777" w:rsidR="00D4334A" w:rsidRPr="009A7293" w:rsidRDefault="00D4334A" w:rsidP="00D4334A">
      <w:pPr>
        <w:numPr>
          <w:ilvl w:val="0"/>
          <w:numId w:val="25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9A7293">
        <w:rPr>
          <w:rFonts w:ascii="Calibri" w:eastAsia="Times New Roman" w:hAnsi="Calibri" w:cs="Calibri"/>
          <w:sz w:val="24"/>
          <w:szCs w:val="24"/>
          <w:lang w:eastAsia="cs-CZ"/>
        </w:rPr>
        <w:t>Jednáním se zástupci SK Český Brod o smlouvě o provozu TVZ na Kutilce.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Úkol delegovaný VV TJ na výbor oddílu atletiky</w:t>
      </w:r>
    </w:p>
    <w:p w14:paraId="0923E5DE" w14:textId="0DD82327" w:rsidR="00D4334A" w:rsidRPr="009A7293" w:rsidRDefault="00D4334A" w:rsidP="00D4334A">
      <w:pPr>
        <w:numPr>
          <w:ilvl w:val="0"/>
          <w:numId w:val="25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9A7293">
        <w:rPr>
          <w:rFonts w:ascii="Calibri" w:eastAsia="Times New Roman" w:hAnsi="Calibri" w:cs="Calibri"/>
          <w:sz w:val="24"/>
          <w:szCs w:val="24"/>
          <w:lang w:eastAsia="cs-CZ"/>
        </w:rPr>
        <w:t>Posouzením alternativ výstavby sportovní haly a jednáním s potenciálními partnery.</w:t>
      </w:r>
      <w:r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 Jednání zástupců VV TJ (P. Janík, M. Rollo, M. Majer)</w:t>
      </w:r>
      <w:r w:rsidR="00481ED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se starostou a místostarostou </w:t>
      </w:r>
      <w:proofErr w:type="gramStart"/>
      <w:r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14.10.2020</w:t>
      </w:r>
      <w:proofErr w:type="gramEnd"/>
      <w:r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. Výstup: </w:t>
      </w:r>
      <w:r w:rsidR="00481EDE" w:rsidRPr="00481EDE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P</w:t>
      </w:r>
      <w:r w:rsidRPr="00481EDE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okud město zajistí výstavbu SH ve městě pro potřeby sportovní činnosti ve městě i TJ, TJ bude řešit s městem hřiště Na Vyhlídce.</w:t>
      </w:r>
    </w:p>
    <w:p w14:paraId="41363DBB" w14:textId="77777777" w:rsidR="00D4334A" w:rsidRPr="009A7293" w:rsidRDefault="00D4334A" w:rsidP="00D4334A">
      <w:pPr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</w:p>
    <w:p w14:paraId="58EAFEBB" w14:textId="77777777" w:rsidR="00D4334A" w:rsidRPr="009A7293" w:rsidRDefault="00D4334A" w:rsidP="00D4334A">
      <w:pPr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9A7293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VH ruší </w:t>
      </w:r>
      <w:r w:rsidRPr="009A72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bod č. 3 usnesení VH ze dne </w:t>
      </w:r>
      <w:proofErr w:type="gramStart"/>
      <w:r w:rsidRPr="009A7293">
        <w:rPr>
          <w:rFonts w:ascii="Calibri" w:eastAsia="Times New Roman" w:hAnsi="Calibri" w:cs="Times New Roman"/>
          <w:sz w:val="24"/>
          <w:szCs w:val="24"/>
          <w:lang w:eastAsia="cs-CZ"/>
        </w:rPr>
        <w:t>29.5.2018</w:t>
      </w:r>
      <w:proofErr w:type="gramEnd"/>
      <w:r w:rsidRPr="009A7293"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</w:p>
    <w:p w14:paraId="4A3B36EE" w14:textId="77777777" w:rsidR="00D4334A" w:rsidRPr="009A7293" w:rsidRDefault="00D4334A" w:rsidP="00D4334A">
      <w:pPr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9A7293">
        <w:rPr>
          <w:rFonts w:ascii="Calibri" w:eastAsia="Times New Roman" w:hAnsi="Calibri" w:cs="Times New Roman"/>
          <w:b/>
          <w:sz w:val="24"/>
          <w:szCs w:val="24"/>
          <w:lang w:eastAsia="cs-CZ"/>
        </w:rPr>
        <w:t>VH bere na vědomí:</w:t>
      </w:r>
    </w:p>
    <w:p w14:paraId="5CB730FC" w14:textId="77777777" w:rsidR="00D4334A" w:rsidRPr="009A7293" w:rsidRDefault="00D4334A" w:rsidP="00D4334A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9A7293">
        <w:rPr>
          <w:rFonts w:ascii="Calibri" w:eastAsia="Times New Roman" w:hAnsi="Calibri" w:cs="Times New Roman"/>
          <w:sz w:val="24"/>
          <w:szCs w:val="24"/>
          <w:lang w:eastAsia="cs-CZ"/>
        </w:rPr>
        <w:t>Zprávu o činnosti Správy TJ.</w:t>
      </w:r>
    </w:p>
    <w:p w14:paraId="7ADF1C4B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5C4D66E6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u w:val="single"/>
          <w:lang w:eastAsia="cs-CZ"/>
        </w:rPr>
      </w:pPr>
      <w:r w:rsidRPr="009A7293">
        <w:rPr>
          <w:rFonts w:ascii="Calibri" w:eastAsia="Times New Roman" w:hAnsi="Calibri" w:cs="Times New Roman"/>
          <w:i/>
          <w:sz w:val="24"/>
          <w:szCs w:val="24"/>
          <w:u w:val="single"/>
          <w:lang w:eastAsia="cs-CZ"/>
        </w:rPr>
        <w:t>II. Návrhy činnosti na další období:</w:t>
      </w:r>
    </w:p>
    <w:p w14:paraId="207176EC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u w:val="single"/>
          <w:lang w:eastAsia="cs-CZ"/>
        </w:rPr>
      </w:pPr>
    </w:p>
    <w:p w14:paraId="3BEC0EC1" w14:textId="77777777" w:rsidR="00D4334A" w:rsidRPr="009A7293" w:rsidRDefault="00D4334A" w:rsidP="00D4334A">
      <w:pPr>
        <w:numPr>
          <w:ilvl w:val="1"/>
          <w:numId w:val="15"/>
        </w:numPr>
        <w:spacing w:after="20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9A7293">
        <w:rPr>
          <w:rFonts w:ascii="Calibri" w:eastAsia="Calibri" w:hAnsi="Calibri" w:cs="Calibri"/>
          <w:b/>
          <w:bCs/>
          <w:color w:val="000000"/>
          <w:kern w:val="24"/>
          <w:sz w:val="24"/>
          <w:szCs w:val="24"/>
          <w:lang w:eastAsia="cs-CZ"/>
        </w:rPr>
        <w:t>Činnost VV TJ a Správy:</w:t>
      </w:r>
    </w:p>
    <w:p w14:paraId="69FEE5D7" w14:textId="77777777" w:rsidR="00D4334A" w:rsidRPr="009A7293" w:rsidRDefault="00D4334A" w:rsidP="00D4334A">
      <w:pPr>
        <w:numPr>
          <w:ilvl w:val="0"/>
          <w:numId w:val="24"/>
        </w:numPr>
        <w:spacing w:after="0" w:line="276" w:lineRule="auto"/>
        <w:ind w:left="1166" w:hanging="882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9A7293">
        <w:rPr>
          <w:rFonts w:ascii="Calibri" w:eastAsia="Calibri" w:hAnsi="Calibri" w:cs="Calibri"/>
          <w:color w:val="000000"/>
          <w:kern w:val="24"/>
          <w:sz w:val="24"/>
          <w:szCs w:val="24"/>
          <w:lang w:eastAsia="cs-CZ"/>
        </w:rPr>
        <w:t>Plnit body Usnesení VH.</w:t>
      </w:r>
    </w:p>
    <w:p w14:paraId="72C4603D" w14:textId="7F534CDF" w:rsidR="00D4334A" w:rsidRPr="009A7293" w:rsidRDefault="00D4334A" w:rsidP="00D4334A">
      <w:pPr>
        <w:numPr>
          <w:ilvl w:val="0"/>
          <w:numId w:val="24"/>
        </w:numPr>
        <w:spacing w:after="0" w:line="276" w:lineRule="auto"/>
        <w:ind w:left="709" w:hanging="425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9A7293">
        <w:rPr>
          <w:rFonts w:ascii="Calibri" w:eastAsia="Calibri" w:hAnsi="Calibri" w:cs="Calibri"/>
          <w:color w:val="000000"/>
          <w:kern w:val="24"/>
          <w:sz w:val="24"/>
          <w:szCs w:val="24"/>
          <w:lang w:eastAsia="cs-CZ"/>
        </w:rPr>
        <w:t>Na jednání VV TJ probírat náměty pracovních skupin a VV oddílů, na červnové a prosincové jednání přizvat předsedy a hospodáře oddílů.</w:t>
      </w:r>
      <w:r w:rsidR="00F97744">
        <w:rPr>
          <w:rFonts w:ascii="Calibri" w:eastAsia="Calibri" w:hAnsi="Calibri" w:cs="Calibri"/>
          <w:color w:val="000000"/>
          <w:kern w:val="24"/>
          <w:sz w:val="24"/>
          <w:szCs w:val="24"/>
          <w:lang w:eastAsia="cs-CZ"/>
        </w:rPr>
        <w:t xml:space="preserve"> </w:t>
      </w:r>
      <w:r w:rsidR="00AB3E6D">
        <w:rPr>
          <w:rFonts w:ascii="Calibri" w:eastAsia="Calibri" w:hAnsi="Calibri" w:cs="Calibri"/>
          <w:color w:val="FF0000"/>
          <w:kern w:val="24"/>
          <w:sz w:val="24"/>
          <w:szCs w:val="24"/>
          <w:lang w:eastAsia="cs-CZ"/>
        </w:rPr>
        <w:t xml:space="preserve">Ovlivněno opatřeními vlády. </w:t>
      </w:r>
      <w:proofErr w:type="gramStart"/>
      <w:r w:rsidR="00AB3E6D">
        <w:rPr>
          <w:rFonts w:ascii="Calibri" w:eastAsia="Calibri" w:hAnsi="Calibri" w:cs="Calibri"/>
          <w:color w:val="FF0000"/>
          <w:kern w:val="24"/>
          <w:sz w:val="24"/>
          <w:szCs w:val="24"/>
          <w:lang w:eastAsia="cs-CZ"/>
        </w:rPr>
        <w:t>Komunikace on</w:t>
      </w:r>
      <w:proofErr w:type="gramEnd"/>
      <w:r w:rsidR="00AB3E6D">
        <w:rPr>
          <w:rFonts w:ascii="Calibri" w:eastAsia="Calibri" w:hAnsi="Calibri" w:cs="Calibri"/>
          <w:color w:val="FF0000"/>
          <w:kern w:val="24"/>
          <w:sz w:val="24"/>
          <w:szCs w:val="24"/>
          <w:lang w:eastAsia="cs-CZ"/>
        </w:rPr>
        <w:t xml:space="preserve"> line.</w:t>
      </w:r>
    </w:p>
    <w:p w14:paraId="72ACFD04" w14:textId="39B8F382" w:rsidR="00D4334A" w:rsidRPr="007F060D" w:rsidRDefault="00D4334A" w:rsidP="00D4334A">
      <w:pPr>
        <w:numPr>
          <w:ilvl w:val="0"/>
          <w:numId w:val="24"/>
        </w:numPr>
        <w:spacing w:after="0" w:line="276" w:lineRule="auto"/>
        <w:ind w:left="709" w:hanging="425"/>
        <w:contextualSpacing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9A7293">
        <w:rPr>
          <w:rFonts w:ascii="Calibri" w:eastAsia="Calibri" w:hAnsi="Calibri" w:cs="Calibri"/>
          <w:color w:val="000000"/>
          <w:kern w:val="24"/>
          <w:sz w:val="24"/>
          <w:szCs w:val="24"/>
          <w:lang w:eastAsia="cs-CZ"/>
        </w:rPr>
        <w:t>V komunikaci TJ a ukládání dokumentů využívat OFFICE 365.</w:t>
      </w:r>
      <w:r>
        <w:rPr>
          <w:rFonts w:ascii="Calibri" w:eastAsia="Calibri" w:hAnsi="Calibri" w:cs="Calibri"/>
          <w:color w:val="000000"/>
          <w:kern w:val="24"/>
          <w:sz w:val="24"/>
          <w:szCs w:val="24"/>
          <w:lang w:eastAsia="cs-CZ"/>
        </w:rPr>
        <w:t xml:space="preserve"> </w:t>
      </w:r>
      <w:r w:rsidRPr="007F060D">
        <w:rPr>
          <w:rFonts w:ascii="Calibri" w:eastAsia="Calibri" w:hAnsi="Calibri" w:cs="Calibri"/>
          <w:color w:val="FF0000"/>
          <w:kern w:val="24"/>
          <w:sz w:val="24"/>
          <w:szCs w:val="24"/>
          <w:lang w:eastAsia="cs-CZ"/>
        </w:rPr>
        <w:t>Plněno průběžně</w:t>
      </w:r>
      <w:r>
        <w:rPr>
          <w:rFonts w:ascii="Calibri" w:eastAsia="Calibri" w:hAnsi="Calibri" w:cs="Calibri"/>
          <w:color w:val="FF0000"/>
          <w:kern w:val="24"/>
          <w:sz w:val="24"/>
          <w:szCs w:val="24"/>
          <w:lang w:eastAsia="cs-CZ"/>
        </w:rPr>
        <w:t>, zejména Správou TJ</w:t>
      </w:r>
      <w:r w:rsidR="00AB3E6D">
        <w:rPr>
          <w:rFonts w:ascii="Calibri" w:eastAsia="Calibri" w:hAnsi="Calibri" w:cs="Calibri"/>
          <w:color w:val="FF0000"/>
          <w:kern w:val="24"/>
          <w:sz w:val="24"/>
          <w:szCs w:val="24"/>
          <w:lang w:eastAsia="cs-CZ"/>
        </w:rPr>
        <w:t>.</w:t>
      </w:r>
    </w:p>
    <w:p w14:paraId="71738234" w14:textId="3E3DDBAD" w:rsidR="00D4334A" w:rsidRPr="007F060D" w:rsidRDefault="00D4334A" w:rsidP="00D4334A">
      <w:pPr>
        <w:numPr>
          <w:ilvl w:val="0"/>
          <w:numId w:val="24"/>
        </w:numPr>
        <w:spacing w:after="0" w:line="276" w:lineRule="auto"/>
        <w:ind w:left="709" w:hanging="425"/>
        <w:contextualSpacing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9A7293">
        <w:rPr>
          <w:rFonts w:ascii="Calibri" w:eastAsia="Calibri" w:hAnsi="Calibri" w:cs="Calibri"/>
          <w:kern w:val="24"/>
          <w:sz w:val="24"/>
          <w:szCs w:val="24"/>
          <w:lang w:eastAsia="cs-CZ"/>
        </w:rPr>
        <w:t xml:space="preserve">Ve spolupráci s oddíly zlepšit „PR“ TJ směrem k veřejnosti a možností veřejnosti využít sportovišť TJ. </w:t>
      </w:r>
      <w:r w:rsidRPr="007F060D">
        <w:rPr>
          <w:rFonts w:ascii="Calibri" w:eastAsia="Calibri" w:hAnsi="Calibri" w:cs="Calibri"/>
          <w:color w:val="FF0000"/>
          <w:kern w:val="24"/>
          <w:sz w:val="24"/>
          <w:szCs w:val="24"/>
          <w:lang w:eastAsia="cs-CZ"/>
        </w:rPr>
        <w:t>Rozpis oddílů s příspěvky do ČBZ</w:t>
      </w:r>
      <w:r>
        <w:rPr>
          <w:rFonts w:ascii="Calibri" w:eastAsia="Calibri" w:hAnsi="Calibri" w:cs="Calibri"/>
          <w:color w:val="FF0000"/>
          <w:kern w:val="24"/>
          <w:sz w:val="24"/>
          <w:szCs w:val="24"/>
          <w:lang w:eastAsia="cs-CZ"/>
        </w:rPr>
        <w:t xml:space="preserve">, </w:t>
      </w:r>
      <w:proofErr w:type="spellStart"/>
      <w:r>
        <w:rPr>
          <w:rFonts w:ascii="Calibri" w:eastAsia="Calibri" w:hAnsi="Calibri" w:cs="Calibri"/>
          <w:color w:val="FF0000"/>
          <w:kern w:val="24"/>
          <w:sz w:val="24"/>
          <w:szCs w:val="24"/>
          <w:lang w:eastAsia="cs-CZ"/>
        </w:rPr>
        <w:t>Fb</w:t>
      </w:r>
      <w:proofErr w:type="spellEnd"/>
      <w:r>
        <w:rPr>
          <w:rFonts w:ascii="Calibri" w:eastAsia="Calibri" w:hAnsi="Calibri" w:cs="Calibri"/>
          <w:color w:val="FF0000"/>
          <w:kern w:val="24"/>
          <w:sz w:val="24"/>
          <w:szCs w:val="24"/>
          <w:lang w:eastAsia="cs-CZ"/>
        </w:rPr>
        <w:t xml:space="preserve"> oddílů a TJ</w:t>
      </w:r>
      <w:r w:rsidR="00AB3E6D">
        <w:rPr>
          <w:rFonts w:ascii="Calibri" w:eastAsia="Calibri" w:hAnsi="Calibri" w:cs="Calibri"/>
          <w:color w:val="FF0000"/>
          <w:kern w:val="24"/>
          <w:sz w:val="24"/>
          <w:szCs w:val="24"/>
          <w:lang w:eastAsia="cs-CZ"/>
        </w:rPr>
        <w:t xml:space="preserve">, </w:t>
      </w:r>
      <w:r w:rsidR="004B4099">
        <w:rPr>
          <w:rFonts w:ascii="Calibri" w:eastAsia="Calibri" w:hAnsi="Calibri" w:cs="Calibri"/>
          <w:color w:val="FF0000"/>
          <w:kern w:val="24"/>
          <w:sz w:val="24"/>
          <w:szCs w:val="24"/>
          <w:lang w:eastAsia="cs-CZ"/>
        </w:rPr>
        <w:t xml:space="preserve">od ledna 2021 </w:t>
      </w:r>
      <w:r w:rsidR="00AB3E6D">
        <w:rPr>
          <w:rFonts w:ascii="Calibri" w:eastAsia="Calibri" w:hAnsi="Calibri" w:cs="Calibri"/>
          <w:color w:val="FF0000"/>
          <w:kern w:val="24"/>
          <w:sz w:val="24"/>
          <w:szCs w:val="24"/>
          <w:lang w:eastAsia="cs-CZ"/>
        </w:rPr>
        <w:t xml:space="preserve">externí spolupráce </w:t>
      </w:r>
      <w:r w:rsidR="004B4099">
        <w:rPr>
          <w:rFonts w:ascii="Calibri" w:eastAsia="Calibri" w:hAnsi="Calibri" w:cs="Calibri"/>
          <w:color w:val="FF0000"/>
          <w:kern w:val="24"/>
          <w:sz w:val="24"/>
          <w:szCs w:val="24"/>
          <w:lang w:eastAsia="cs-CZ"/>
        </w:rPr>
        <w:t>s J. Hanzalem.</w:t>
      </w:r>
    </w:p>
    <w:p w14:paraId="7756F98D" w14:textId="66215097" w:rsidR="00D4334A" w:rsidRPr="009A7293" w:rsidRDefault="00D4334A" w:rsidP="00D4334A">
      <w:pPr>
        <w:numPr>
          <w:ilvl w:val="0"/>
          <w:numId w:val="24"/>
        </w:numPr>
        <w:spacing w:after="0" w:line="276" w:lineRule="auto"/>
        <w:ind w:left="1166" w:hanging="882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9A7293">
        <w:rPr>
          <w:rFonts w:ascii="Calibri" w:eastAsia="Calibri" w:hAnsi="Calibri" w:cs="Calibri"/>
          <w:color w:val="000000"/>
          <w:kern w:val="24"/>
          <w:sz w:val="24"/>
          <w:szCs w:val="24"/>
          <w:lang w:eastAsia="cs-CZ"/>
        </w:rPr>
        <w:t>Realizovat Plán činnosti na rok 2020 v následujících oblastech:</w:t>
      </w:r>
      <w:r w:rsidR="004B4099">
        <w:rPr>
          <w:rFonts w:ascii="Calibri" w:eastAsia="Calibri" w:hAnsi="Calibri" w:cs="Calibri"/>
          <w:color w:val="000000"/>
          <w:kern w:val="24"/>
          <w:sz w:val="24"/>
          <w:szCs w:val="24"/>
          <w:lang w:eastAsia="cs-CZ"/>
        </w:rPr>
        <w:t xml:space="preserve"> </w:t>
      </w:r>
    </w:p>
    <w:p w14:paraId="5EB08F61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u w:val="single"/>
          <w:lang w:eastAsia="cs-CZ"/>
        </w:rPr>
      </w:pPr>
    </w:p>
    <w:p w14:paraId="36797181" w14:textId="2B81DBC2" w:rsidR="00D4334A" w:rsidRPr="009A7293" w:rsidRDefault="00D4334A" w:rsidP="00D4334A">
      <w:pPr>
        <w:spacing w:after="20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9A7293">
        <w:rPr>
          <w:rFonts w:ascii="Calibri" w:eastAsia="Calibri" w:hAnsi="Calibri" w:cs="Calibri"/>
          <w:b/>
          <w:bCs/>
          <w:color w:val="000000"/>
          <w:kern w:val="24"/>
          <w:sz w:val="24"/>
          <w:szCs w:val="24"/>
          <w:lang w:eastAsia="cs-CZ"/>
        </w:rPr>
        <w:t>Sportovní oblast:</w:t>
      </w:r>
      <w:r w:rsidR="009B4D9F">
        <w:rPr>
          <w:rFonts w:ascii="Calibri" w:eastAsia="Calibri" w:hAnsi="Calibri" w:cs="Calibri"/>
          <w:b/>
          <w:bCs/>
          <w:color w:val="000000"/>
          <w:kern w:val="24"/>
          <w:sz w:val="24"/>
          <w:szCs w:val="24"/>
          <w:lang w:eastAsia="cs-CZ"/>
        </w:rPr>
        <w:t xml:space="preserve"> </w:t>
      </w:r>
      <w:r w:rsidR="009B4D9F">
        <w:rPr>
          <w:rFonts w:ascii="Calibri" w:eastAsia="Calibri" w:hAnsi="Calibri" w:cs="Calibri"/>
          <w:color w:val="FF0000"/>
          <w:kern w:val="24"/>
          <w:sz w:val="24"/>
          <w:szCs w:val="24"/>
          <w:lang w:eastAsia="cs-CZ"/>
        </w:rPr>
        <w:t>Ovlivněno opatřeními vlády</w:t>
      </w:r>
    </w:p>
    <w:p w14:paraId="6C041F9A" w14:textId="77777777" w:rsidR="00D4334A" w:rsidRPr="009A7293" w:rsidRDefault="00D4334A" w:rsidP="00D4334A">
      <w:pPr>
        <w:numPr>
          <w:ilvl w:val="0"/>
          <w:numId w:val="21"/>
        </w:numPr>
        <w:tabs>
          <w:tab w:val="left" w:pos="720"/>
        </w:tabs>
        <w:spacing w:after="0" w:line="276" w:lineRule="auto"/>
        <w:ind w:left="1267"/>
        <w:contextualSpacing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9A7293">
        <w:rPr>
          <w:rFonts w:ascii="Calibri" w:eastAsia="Calibri" w:hAnsi="Calibri" w:cs="Calibri"/>
          <w:color w:val="000000"/>
          <w:kern w:val="24"/>
          <w:sz w:val="24"/>
          <w:szCs w:val="24"/>
          <w:lang w:eastAsia="cs-CZ"/>
        </w:rPr>
        <w:t xml:space="preserve">Podpora trenérů mládeže, jejich odbornému růstu, a podpora mládežnického sportu s možností stabilizovaného počtu mladých sportovců a jejich sportovního růstu. </w:t>
      </w:r>
    </w:p>
    <w:p w14:paraId="753D4A8F" w14:textId="77777777" w:rsidR="00D4334A" w:rsidRPr="009A7293" w:rsidRDefault="00D4334A" w:rsidP="00D4334A">
      <w:pPr>
        <w:numPr>
          <w:ilvl w:val="0"/>
          <w:numId w:val="21"/>
        </w:numPr>
        <w:tabs>
          <w:tab w:val="left" w:pos="720"/>
        </w:tabs>
        <w:spacing w:after="0" w:line="276" w:lineRule="auto"/>
        <w:ind w:left="1267"/>
        <w:contextualSpacing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9A7293">
        <w:rPr>
          <w:rFonts w:ascii="Calibri" w:eastAsia="Times New Roman" w:hAnsi="Calibri" w:cs="Calibri"/>
          <w:color w:val="000000"/>
          <w:kern w:val="24"/>
          <w:sz w:val="24"/>
          <w:szCs w:val="24"/>
          <w:lang w:eastAsia="cs-CZ"/>
        </w:rPr>
        <w:t>Příprava kvalitních soustředění.</w:t>
      </w:r>
    </w:p>
    <w:p w14:paraId="4B623447" w14:textId="77777777" w:rsidR="00D4334A" w:rsidRPr="009A7293" w:rsidRDefault="00D4334A" w:rsidP="00D4334A">
      <w:pPr>
        <w:numPr>
          <w:ilvl w:val="0"/>
          <w:numId w:val="21"/>
        </w:numPr>
        <w:tabs>
          <w:tab w:val="left" w:pos="720"/>
        </w:tabs>
        <w:spacing w:after="0" w:line="276" w:lineRule="auto"/>
        <w:ind w:left="1267"/>
        <w:contextualSpacing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9A7293">
        <w:rPr>
          <w:rFonts w:ascii="Calibri" w:eastAsia="Calibri" w:hAnsi="Calibri" w:cs="Calibri"/>
          <w:color w:val="000000"/>
          <w:kern w:val="24"/>
          <w:sz w:val="24"/>
          <w:szCs w:val="24"/>
          <w:lang w:eastAsia="cs-CZ"/>
        </w:rPr>
        <w:t xml:space="preserve">Spolupráce s dalšími subjekty při sportovní přípravě a organizování mistrovství republiky a mistrovských soutěžích. </w:t>
      </w:r>
    </w:p>
    <w:p w14:paraId="117C6A07" w14:textId="77777777" w:rsidR="00D4334A" w:rsidRPr="009A7293" w:rsidRDefault="00D4334A" w:rsidP="00D4334A">
      <w:pPr>
        <w:numPr>
          <w:ilvl w:val="0"/>
          <w:numId w:val="21"/>
        </w:numPr>
        <w:tabs>
          <w:tab w:val="left" w:pos="720"/>
        </w:tabs>
        <w:spacing w:after="0" w:line="276" w:lineRule="auto"/>
        <w:ind w:left="1267"/>
        <w:contextualSpacing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9A7293">
        <w:rPr>
          <w:rFonts w:ascii="Calibri" w:eastAsia="Times New Roman" w:hAnsi="Calibri" w:cs="Calibri"/>
          <w:sz w:val="24"/>
          <w:szCs w:val="24"/>
          <w:lang w:eastAsia="cs-CZ"/>
        </w:rPr>
        <w:t>Popularizovat sportovní možnosti TJ v náborových akcích oddílů.</w:t>
      </w:r>
    </w:p>
    <w:p w14:paraId="6CFC4709" w14:textId="77777777" w:rsidR="00D4334A" w:rsidRPr="009A7293" w:rsidRDefault="00D4334A" w:rsidP="00D4334A">
      <w:pPr>
        <w:numPr>
          <w:ilvl w:val="0"/>
          <w:numId w:val="21"/>
        </w:numPr>
        <w:tabs>
          <w:tab w:val="left" w:pos="720"/>
        </w:tabs>
        <w:spacing w:after="0" w:line="276" w:lineRule="auto"/>
        <w:ind w:left="1267"/>
        <w:contextualSpacing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9A7293">
        <w:rPr>
          <w:rFonts w:ascii="Calibri" w:eastAsia="Times New Roman" w:hAnsi="Calibri" w:cs="Calibri"/>
          <w:sz w:val="24"/>
          <w:szCs w:val="24"/>
          <w:lang w:eastAsia="cs-CZ"/>
        </w:rPr>
        <w:t>Rozšiřovat sportovní rekreační formy pro seniory a veřejnost.</w:t>
      </w:r>
    </w:p>
    <w:p w14:paraId="253E22D3" w14:textId="77777777" w:rsidR="00D4334A" w:rsidRPr="009A7293" w:rsidRDefault="00D4334A" w:rsidP="00D4334A">
      <w:pPr>
        <w:spacing w:before="240" w:after="20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9A7293">
        <w:rPr>
          <w:rFonts w:ascii="Calibri" w:eastAsia="Calibri" w:hAnsi="Calibri" w:cs="Calibri"/>
          <w:b/>
          <w:bCs/>
          <w:color w:val="000000"/>
          <w:kern w:val="24"/>
          <w:sz w:val="24"/>
          <w:szCs w:val="24"/>
          <w:lang w:eastAsia="cs-CZ"/>
        </w:rPr>
        <w:t>Sportovní infrastruktura:</w:t>
      </w:r>
    </w:p>
    <w:p w14:paraId="5BCACA8C" w14:textId="551BA3E2" w:rsidR="00D4334A" w:rsidRPr="009A7293" w:rsidRDefault="00D4334A" w:rsidP="00D4334A">
      <w:pPr>
        <w:numPr>
          <w:ilvl w:val="0"/>
          <w:numId w:val="22"/>
        </w:numPr>
        <w:spacing w:after="0" w:line="276" w:lineRule="auto"/>
        <w:ind w:left="1267"/>
        <w:contextualSpacing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9A7293">
        <w:rPr>
          <w:rFonts w:ascii="Calibri" w:eastAsia="Calibri" w:hAnsi="Calibri" w:cs="Calibri"/>
          <w:color w:val="000000"/>
          <w:kern w:val="24"/>
          <w:sz w:val="24"/>
          <w:szCs w:val="24"/>
          <w:lang w:eastAsia="cs-CZ"/>
        </w:rPr>
        <w:lastRenderedPageBreak/>
        <w:t>Využívat dotační tituly pro zlepšování kvality sportovišť (dokončení areálů SH, interiér i exteriér).</w:t>
      </w:r>
      <w:r w:rsidR="002253E5">
        <w:rPr>
          <w:rFonts w:ascii="Calibri" w:eastAsia="Calibri" w:hAnsi="Calibri" w:cs="Calibri"/>
          <w:color w:val="000000"/>
          <w:kern w:val="24"/>
          <w:sz w:val="24"/>
          <w:szCs w:val="24"/>
          <w:lang w:eastAsia="cs-CZ"/>
        </w:rPr>
        <w:t xml:space="preserve"> </w:t>
      </w:r>
      <w:r w:rsidR="002253E5">
        <w:rPr>
          <w:rFonts w:ascii="Calibri" w:eastAsia="Calibri" w:hAnsi="Calibri" w:cs="Calibri"/>
          <w:color w:val="FF0000"/>
          <w:kern w:val="24"/>
          <w:sz w:val="24"/>
          <w:szCs w:val="24"/>
          <w:lang w:eastAsia="cs-CZ"/>
        </w:rPr>
        <w:t>Přehled je ve výroční zprávě</w:t>
      </w:r>
    </w:p>
    <w:p w14:paraId="0DC94B28" w14:textId="4B539792" w:rsidR="00D4334A" w:rsidRPr="009A7293" w:rsidRDefault="00D4334A" w:rsidP="00D4334A">
      <w:pPr>
        <w:numPr>
          <w:ilvl w:val="0"/>
          <w:numId w:val="22"/>
        </w:numPr>
        <w:spacing w:after="0" w:line="276" w:lineRule="auto"/>
        <w:ind w:left="1267"/>
        <w:contextualSpacing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9A7293">
        <w:rPr>
          <w:rFonts w:ascii="Calibri" w:eastAsia="Calibri" w:hAnsi="Calibri" w:cs="Calibri"/>
          <w:color w:val="000000"/>
          <w:kern w:val="24"/>
          <w:sz w:val="24"/>
          <w:szCs w:val="24"/>
          <w:lang w:eastAsia="cs-CZ"/>
        </w:rPr>
        <w:t>Pravidelné opravy a revize sportovišť.</w:t>
      </w:r>
      <w:r w:rsidR="006938F7">
        <w:rPr>
          <w:rFonts w:ascii="Calibri" w:eastAsia="Calibri" w:hAnsi="Calibri" w:cs="Calibri"/>
          <w:color w:val="000000"/>
          <w:kern w:val="24"/>
          <w:sz w:val="24"/>
          <w:szCs w:val="24"/>
          <w:lang w:eastAsia="cs-CZ"/>
        </w:rPr>
        <w:t xml:space="preserve"> </w:t>
      </w:r>
      <w:r w:rsidR="006938F7">
        <w:rPr>
          <w:rFonts w:ascii="Calibri" w:eastAsia="Calibri" w:hAnsi="Calibri" w:cs="Calibri"/>
          <w:color w:val="FF0000"/>
          <w:kern w:val="24"/>
          <w:sz w:val="24"/>
          <w:szCs w:val="24"/>
          <w:lang w:eastAsia="cs-CZ"/>
        </w:rPr>
        <w:t>Řešeno ve spolupráci správy a správců areálů</w:t>
      </w:r>
      <w:r w:rsidR="007B3E2B">
        <w:rPr>
          <w:rFonts w:ascii="Calibri" w:eastAsia="Calibri" w:hAnsi="Calibri" w:cs="Calibri"/>
          <w:color w:val="FF0000"/>
          <w:kern w:val="24"/>
          <w:sz w:val="24"/>
          <w:szCs w:val="24"/>
          <w:lang w:eastAsia="cs-CZ"/>
        </w:rPr>
        <w:t>.</w:t>
      </w:r>
    </w:p>
    <w:p w14:paraId="7E54FF64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1DD69292" w14:textId="77777777" w:rsidR="00D4334A" w:rsidRPr="009A7293" w:rsidRDefault="00D4334A" w:rsidP="00D4334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A7293">
        <w:rPr>
          <w:rFonts w:ascii="Calibri" w:eastAsia="Calibri" w:hAnsi="Calibri" w:cs="Times New Roman"/>
          <w:b/>
          <w:bCs/>
          <w:sz w:val="24"/>
          <w:szCs w:val="24"/>
        </w:rPr>
        <w:t>Ekonomická oblast:</w:t>
      </w:r>
    </w:p>
    <w:p w14:paraId="4BC1AC9A" w14:textId="472E6147" w:rsidR="00D4334A" w:rsidRPr="009A7293" w:rsidRDefault="00D4334A" w:rsidP="00D4334A">
      <w:pPr>
        <w:numPr>
          <w:ilvl w:val="0"/>
          <w:numId w:val="23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9A7293">
        <w:rPr>
          <w:rFonts w:ascii="Calibri" w:eastAsia="Calibri" w:hAnsi="Calibri" w:cs="Times New Roman"/>
          <w:sz w:val="24"/>
          <w:szCs w:val="24"/>
        </w:rPr>
        <w:t>Fundraising</w:t>
      </w:r>
      <w:proofErr w:type="spellEnd"/>
      <w:r w:rsidRPr="009A7293">
        <w:rPr>
          <w:rFonts w:ascii="Calibri" w:eastAsia="Calibri" w:hAnsi="Calibri" w:cs="Times New Roman"/>
          <w:sz w:val="24"/>
          <w:szCs w:val="24"/>
        </w:rPr>
        <w:t xml:space="preserve"> a využití dotačních titulů města, kraje, MŠMT, nadací, případně evropských fondů.</w:t>
      </w:r>
      <w:r w:rsidR="007B3E2B">
        <w:rPr>
          <w:rFonts w:ascii="Calibri" w:eastAsia="Calibri" w:hAnsi="Calibri" w:cs="Times New Roman"/>
          <w:sz w:val="24"/>
          <w:szCs w:val="24"/>
        </w:rPr>
        <w:t xml:space="preserve"> </w:t>
      </w:r>
      <w:r w:rsidR="007B3E2B">
        <w:rPr>
          <w:rFonts w:ascii="Calibri" w:eastAsia="Calibri" w:hAnsi="Calibri" w:cs="Times New Roman"/>
          <w:color w:val="FF0000"/>
          <w:sz w:val="24"/>
          <w:szCs w:val="24"/>
        </w:rPr>
        <w:t>Viz zápisy z jednání VVTJ, přerozdělení dotací pro oddíly.</w:t>
      </w:r>
    </w:p>
    <w:p w14:paraId="6007674F" w14:textId="30AA862F" w:rsidR="00D4334A" w:rsidRPr="009A7293" w:rsidRDefault="00D4334A" w:rsidP="00D4334A">
      <w:pPr>
        <w:numPr>
          <w:ilvl w:val="0"/>
          <w:numId w:val="23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A7293">
        <w:rPr>
          <w:rFonts w:ascii="Calibri" w:eastAsia="Calibri" w:hAnsi="Calibri" w:cs="Times New Roman"/>
          <w:sz w:val="24"/>
          <w:szCs w:val="24"/>
        </w:rPr>
        <w:t>Důsledná ekonomická evidence, včetně Dohod o provedení práce s dobrovolnými trenéry. Včasné podklady od oddílů, sledování podúčtů.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color w:val="FF0000"/>
          <w:sz w:val="24"/>
          <w:szCs w:val="24"/>
        </w:rPr>
        <w:t>Plněno průběžně systém tří podpisů o DPP.</w:t>
      </w:r>
      <w:r w:rsidR="006C11FA">
        <w:rPr>
          <w:rFonts w:ascii="Calibri" w:eastAsia="Calibri" w:hAnsi="Calibri" w:cs="Times New Roman"/>
          <w:color w:val="FF0000"/>
          <w:sz w:val="24"/>
          <w:szCs w:val="24"/>
        </w:rPr>
        <w:t xml:space="preserve"> Aktualizace podpisů v ČS a.s.</w:t>
      </w:r>
      <w:r w:rsidR="00494993">
        <w:rPr>
          <w:rFonts w:ascii="Calibri" w:eastAsia="Calibri" w:hAnsi="Calibri" w:cs="Times New Roman"/>
          <w:color w:val="FF0000"/>
          <w:sz w:val="24"/>
          <w:szCs w:val="24"/>
        </w:rPr>
        <w:t xml:space="preserve"> pro elektronické bankovnictví.</w:t>
      </w:r>
    </w:p>
    <w:p w14:paraId="171339F6" w14:textId="74D89B2A" w:rsidR="00D4334A" w:rsidRPr="00D3141D" w:rsidRDefault="00D4334A" w:rsidP="00D4334A">
      <w:pPr>
        <w:numPr>
          <w:ilvl w:val="0"/>
          <w:numId w:val="23"/>
        </w:numPr>
        <w:spacing w:after="0" w:line="276" w:lineRule="auto"/>
        <w:rPr>
          <w:rFonts w:ascii="Calibri" w:eastAsia="Calibri" w:hAnsi="Calibri" w:cs="Times New Roman"/>
          <w:color w:val="FF0000"/>
          <w:sz w:val="24"/>
          <w:szCs w:val="24"/>
        </w:rPr>
      </w:pPr>
      <w:r w:rsidRPr="009A7293">
        <w:rPr>
          <w:rFonts w:ascii="Calibri" w:eastAsia="Calibri" w:hAnsi="Calibri" w:cs="Times New Roman"/>
          <w:sz w:val="24"/>
          <w:szCs w:val="24"/>
        </w:rPr>
        <w:t>Zpracování ekonomických podkladů pro žádosti o dotace a jejich vyúčtovávání.</w:t>
      </w:r>
      <w:r w:rsidR="00D3141D">
        <w:rPr>
          <w:rFonts w:ascii="Calibri" w:eastAsia="Calibri" w:hAnsi="Calibri" w:cs="Times New Roman"/>
          <w:sz w:val="24"/>
          <w:szCs w:val="24"/>
        </w:rPr>
        <w:t xml:space="preserve"> </w:t>
      </w:r>
      <w:r w:rsidR="00D3141D" w:rsidRPr="00D3141D">
        <w:rPr>
          <w:rFonts w:ascii="Calibri" w:eastAsia="Calibri" w:hAnsi="Calibri" w:cs="Times New Roman"/>
          <w:color w:val="FF0000"/>
          <w:sz w:val="24"/>
          <w:szCs w:val="24"/>
        </w:rPr>
        <w:t>Za rok 2020 všechna vyúčtování odeslána.</w:t>
      </w:r>
    </w:p>
    <w:p w14:paraId="57A35A4C" w14:textId="77777777" w:rsidR="00D4334A" w:rsidRPr="009A7293" w:rsidRDefault="00D4334A" w:rsidP="00D4334A">
      <w:pPr>
        <w:numPr>
          <w:ilvl w:val="0"/>
          <w:numId w:val="23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A7293">
        <w:rPr>
          <w:rFonts w:ascii="Calibri" w:eastAsia="Calibri" w:hAnsi="Calibri" w:cs="Times New Roman"/>
          <w:sz w:val="24"/>
          <w:szCs w:val="24"/>
        </w:rPr>
        <w:t>Včasné podklady pro FÚ, včetně DPPO.</w:t>
      </w:r>
    </w:p>
    <w:p w14:paraId="30CBFDD6" w14:textId="732F89AF" w:rsidR="00D4334A" w:rsidRPr="009A7293" w:rsidRDefault="00D4334A" w:rsidP="00D4334A">
      <w:pPr>
        <w:numPr>
          <w:ilvl w:val="0"/>
          <w:numId w:val="23"/>
        </w:numPr>
        <w:spacing w:after="240" w:line="276" w:lineRule="auto"/>
        <w:rPr>
          <w:rFonts w:ascii="Calibri" w:eastAsia="Calibri" w:hAnsi="Calibri" w:cs="Times New Roman"/>
          <w:sz w:val="24"/>
          <w:szCs w:val="24"/>
        </w:rPr>
      </w:pPr>
      <w:r w:rsidRPr="009A7293">
        <w:rPr>
          <w:rFonts w:ascii="Calibri" w:eastAsia="Calibri" w:hAnsi="Calibri" w:cs="Times New Roman"/>
          <w:sz w:val="24"/>
          <w:szCs w:val="24"/>
        </w:rPr>
        <w:t>Informace na VV TJ a půlroční kontrola KRK.</w:t>
      </w:r>
      <w:r w:rsidR="00D3141D">
        <w:rPr>
          <w:rFonts w:ascii="Calibri" w:eastAsia="Calibri" w:hAnsi="Calibri" w:cs="Times New Roman"/>
          <w:sz w:val="24"/>
          <w:szCs w:val="24"/>
        </w:rPr>
        <w:t xml:space="preserve"> </w:t>
      </w:r>
      <w:r w:rsidR="00D3141D">
        <w:rPr>
          <w:rFonts w:ascii="Calibri" w:eastAsia="Calibri" w:hAnsi="Calibri" w:cs="Times New Roman"/>
          <w:color w:val="FF0000"/>
          <w:sz w:val="24"/>
          <w:szCs w:val="24"/>
        </w:rPr>
        <w:t>Viz informace KRK na jednáních VV TJ</w:t>
      </w:r>
      <w:r w:rsidR="002B040F">
        <w:rPr>
          <w:rFonts w:ascii="Calibri" w:eastAsia="Calibri" w:hAnsi="Calibri" w:cs="Times New Roman"/>
          <w:color w:val="FF0000"/>
          <w:sz w:val="24"/>
          <w:szCs w:val="24"/>
        </w:rPr>
        <w:t>, kterých se předseda KRK pravidelně účastní.</w:t>
      </w:r>
    </w:p>
    <w:p w14:paraId="1CD5C79F" w14:textId="77777777" w:rsidR="00D4334A" w:rsidRPr="009A7293" w:rsidRDefault="00D4334A" w:rsidP="00D4334A">
      <w:pPr>
        <w:spacing w:after="240" w:line="276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p w14:paraId="5057E02C" w14:textId="77777777" w:rsidR="00D4334A" w:rsidRPr="009A7293" w:rsidRDefault="00D4334A" w:rsidP="00D4334A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A7293">
        <w:rPr>
          <w:rFonts w:ascii="Calibri" w:eastAsia="Calibri" w:hAnsi="Calibri" w:cs="Calibri"/>
          <w:b/>
          <w:bCs/>
          <w:sz w:val="24"/>
          <w:szCs w:val="24"/>
        </w:rPr>
        <w:t>Právní oblast:</w:t>
      </w:r>
    </w:p>
    <w:p w14:paraId="563FE7C7" w14:textId="7AB51373" w:rsidR="00D4334A" w:rsidRPr="004F3120" w:rsidRDefault="00D4334A" w:rsidP="00D4334A">
      <w:pPr>
        <w:numPr>
          <w:ilvl w:val="0"/>
          <w:numId w:val="23"/>
        </w:numPr>
        <w:spacing w:after="0" w:line="276" w:lineRule="auto"/>
        <w:rPr>
          <w:rFonts w:ascii="Calibri" w:eastAsia="Calibri" w:hAnsi="Calibri" w:cs="Times New Roman"/>
          <w:color w:val="FF0000"/>
          <w:sz w:val="24"/>
          <w:szCs w:val="24"/>
        </w:rPr>
      </w:pPr>
      <w:r w:rsidRPr="009A7293">
        <w:rPr>
          <w:rFonts w:ascii="Calibri" w:eastAsia="Calibri" w:hAnsi="Calibri" w:cs="Times New Roman"/>
          <w:sz w:val="24"/>
          <w:szCs w:val="24"/>
        </w:rPr>
        <w:t>Revize dokumentace TJ (aktualizace: Provozní řády, BOZP, PO).</w:t>
      </w:r>
      <w:r w:rsidR="004F3120">
        <w:rPr>
          <w:rFonts w:ascii="Calibri" w:eastAsia="Calibri" w:hAnsi="Calibri" w:cs="Times New Roman"/>
          <w:sz w:val="24"/>
          <w:szCs w:val="24"/>
        </w:rPr>
        <w:t xml:space="preserve"> </w:t>
      </w:r>
      <w:r w:rsidR="004F3120" w:rsidRPr="004F3120">
        <w:rPr>
          <w:rFonts w:ascii="Calibri" w:eastAsia="Calibri" w:hAnsi="Calibri" w:cs="Times New Roman"/>
          <w:color w:val="FF0000"/>
          <w:sz w:val="24"/>
          <w:szCs w:val="24"/>
        </w:rPr>
        <w:t>Řešeno průběžně</w:t>
      </w:r>
    </w:p>
    <w:p w14:paraId="6CAB976E" w14:textId="77777777" w:rsidR="00D4334A" w:rsidRPr="009A7293" w:rsidRDefault="00D4334A" w:rsidP="00D4334A">
      <w:pPr>
        <w:numPr>
          <w:ilvl w:val="0"/>
          <w:numId w:val="23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A7293">
        <w:rPr>
          <w:rFonts w:ascii="Calibri" w:eastAsia="Calibri" w:hAnsi="Calibri" w:cs="Times New Roman"/>
          <w:sz w:val="24"/>
          <w:szCs w:val="24"/>
        </w:rPr>
        <w:t>Zastupování oddílů v právních úkonech.</w:t>
      </w:r>
    </w:p>
    <w:p w14:paraId="0DDD4482" w14:textId="77777777" w:rsidR="00D4334A" w:rsidRPr="009A7293" w:rsidRDefault="00D4334A" w:rsidP="00D4334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7C99F847" w14:textId="77777777" w:rsidR="00D4334A" w:rsidRPr="009A7293" w:rsidRDefault="00D4334A" w:rsidP="00D4334A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 w:rsidRPr="009A7293">
        <w:rPr>
          <w:rFonts w:ascii="Calibri" w:eastAsia="Calibri" w:hAnsi="Calibri" w:cs="Calibri"/>
          <w:b/>
          <w:sz w:val="24"/>
          <w:szCs w:val="24"/>
        </w:rPr>
        <w:t>Public relations</w:t>
      </w:r>
    </w:p>
    <w:p w14:paraId="39D6BFD1" w14:textId="77777777" w:rsidR="00D4334A" w:rsidRPr="009A7293" w:rsidRDefault="00D4334A" w:rsidP="00D4334A">
      <w:pPr>
        <w:numPr>
          <w:ilvl w:val="0"/>
          <w:numId w:val="20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A7293">
        <w:rPr>
          <w:rFonts w:ascii="Calibri" w:eastAsia="Calibri" w:hAnsi="Calibri" w:cs="Calibri"/>
          <w:sz w:val="24"/>
          <w:szCs w:val="24"/>
        </w:rPr>
        <w:t>Informovat členy i veřejnost o činnosti TJ a oddílů prostřednictvím:</w:t>
      </w:r>
    </w:p>
    <w:p w14:paraId="7E8990DC" w14:textId="77777777" w:rsidR="00D4334A" w:rsidRPr="009A7293" w:rsidRDefault="00D4334A" w:rsidP="00D4334A">
      <w:pPr>
        <w:numPr>
          <w:ilvl w:val="0"/>
          <w:numId w:val="19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A7293">
        <w:rPr>
          <w:rFonts w:ascii="Calibri" w:eastAsia="Calibri" w:hAnsi="Calibri" w:cs="Calibri"/>
          <w:sz w:val="24"/>
          <w:szCs w:val="24"/>
        </w:rPr>
        <w:t xml:space="preserve">webu a </w:t>
      </w:r>
      <w:proofErr w:type="spellStart"/>
      <w:r w:rsidRPr="009A7293">
        <w:rPr>
          <w:rFonts w:ascii="Calibri" w:eastAsia="Calibri" w:hAnsi="Calibri" w:cs="Calibri"/>
          <w:sz w:val="24"/>
          <w:szCs w:val="24"/>
        </w:rPr>
        <w:t>facebooku</w:t>
      </w:r>
      <w:proofErr w:type="spellEnd"/>
      <w:r w:rsidRPr="009A7293">
        <w:rPr>
          <w:rFonts w:ascii="Calibri" w:eastAsia="Calibri" w:hAnsi="Calibri" w:cs="Calibri"/>
          <w:sz w:val="24"/>
          <w:szCs w:val="24"/>
        </w:rPr>
        <w:t xml:space="preserve"> TJ a oddílů,</w:t>
      </w:r>
    </w:p>
    <w:p w14:paraId="7E874340" w14:textId="77777777" w:rsidR="00D4334A" w:rsidRPr="009A7293" w:rsidRDefault="00D4334A" w:rsidP="00D4334A">
      <w:pPr>
        <w:numPr>
          <w:ilvl w:val="0"/>
          <w:numId w:val="19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A7293">
        <w:rPr>
          <w:rFonts w:ascii="Calibri" w:eastAsia="Calibri" w:hAnsi="Calibri" w:cs="Calibri"/>
          <w:sz w:val="24"/>
          <w:szCs w:val="24"/>
        </w:rPr>
        <w:t>ČBZ a dalších médií,</w:t>
      </w:r>
    </w:p>
    <w:p w14:paraId="262BEDDB" w14:textId="77777777" w:rsidR="00D4334A" w:rsidRPr="009A7293" w:rsidRDefault="00D4334A" w:rsidP="00D4334A">
      <w:pPr>
        <w:numPr>
          <w:ilvl w:val="0"/>
          <w:numId w:val="19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A7293">
        <w:rPr>
          <w:rFonts w:ascii="Calibri" w:eastAsia="Calibri" w:hAnsi="Calibri" w:cs="Calibri"/>
          <w:sz w:val="24"/>
          <w:szCs w:val="24"/>
        </w:rPr>
        <w:t>Výročních zpráv, náborových akcí,</w:t>
      </w:r>
    </w:p>
    <w:p w14:paraId="7E50AAEB" w14:textId="77777777" w:rsidR="00D4334A" w:rsidRPr="009A7293" w:rsidRDefault="00D4334A" w:rsidP="00D4334A">
      <w:pPr>
        <w:numPr>
          <w:ilvl w:val="0"/>
          <w:numId w:val="19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A7293">
        <w:rPr>
          <w:rFonts w:ascii="Calibri" w:eastAsia="Calibri" w:hAnsi="Calibri" w:cs="Calibri"/>
          <w:sz w:val="24"/>
          <w:szCs w:val="24"/>
        </w:rPr>
        <w:t>využívat grafický manuál dokumentů TJ,</w:t>
      </w:r>
    </w:p>
    <w:p w14:paraId="77B9FAB2" w14:textId="77777777" w:rsidR="00D4334A" w:rsidRPr="009A7293" w:rsidRDefault="00D4334A" w:rsidP="00D4334A">
      <w:pPr>
        <w:numPr>
          <w:ilvl w:val="0"/>
          <w:numId w:val="19"/>
        </w:numPr>
        <w:spacing w:after="24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9A7293">
        <w:rPr>
          <w:rFonts w:ascii="Calibri" w:eastAsia="Times New Roman" w:hAnsi="Calibri" w:cs="Calibri"/>
          <w:sz w:val="24"/>
          <w:szCs w:val="24"/>
          <w:lang w:eastAsia="cs-CZ"/>
        </w:rPr>
        <w:t>shromažďovat a zpracovat podklady o historii TJ a oddílů.</w:t>
      </w:r>
    </w:p>
    <w:p w14:paraId="34D36C49" w14:textId="144454D2" w:rsidR="00D4334A" w:rsidRPr="009A7293" w:rsidRDefault="00D4334A" w:rsidP="00D4334A">
      <w:pPr>
        <w:spacing w:after="200" w:line="276" w:lineRule="auto"/>
        <w:ind w:left="1500" w:hanging="1500"/>
        <w:rPr>
          <w:rFonts w:ascii="Calibri" w:eastAsia="Calibri" w:hAnsi="Calibri" w:cs="Calibri"/>
          <w:sz w:val="24"/>
          <w:szCs w:val="24"/>
        </w:rPr>
      </w:pPr>
      <w:r w:rsidRPr="009A7293">
        <w:rPr>
          <w:rFonts w:ascii="Calibri" w:eastAsia="Calibri" w:hAnsi="Calibri" w:cs="Calibri"/>
          <w:b/>
          <w:sz w:val="24"/>
          <w:szCs w:val="24"/>
        </w:rPr>
        <w:t xml:space="preserve">Spolupráce s dalšími subjekty: </w:t>
      </w:r>
      <w:r w:rsidR="001D464F" w:rsidRPr="001D464F">
        <w:rPr>
          <w:rFonts w:ascii="Calibri" w:eastAsia="Calibri" w:hAnsi="Calibri" w:cs="Calibri"/>
          <w:bCs/>
          <w:color w:val="FF0000"/>
          <w:sz w:val="24"/>
          <w:szCs w:val="24"/>
        </w:rPr>
        <w:t>Výrazně ovlivněno COVID 19 a opatřeními vlády</w:t>
      </w:r>
      <w:r w:rsidRPr="001D464F">
        <w:rPr>
          <w:rFonts w:ascii="Calibri" w:eastAsia="Calibri" w:hAnsi="Calibri" w:cs="Calibri"/>
          <w:bCs/>
          <w:color w:val="FF0000"/>
          <w:sz w:val="24"/>
          <w:szCs w:val="24"/>
        </w:rPr>
        <w:br/>
      </w:r>
      <w:r w:rsidRPr="009A7293">
        <w:rPr>
          <w:rFonts w:ascii="Calibri" w:eastAsia="Calibri" w:hAnsi="Calibri" w:cs="Calibri"/>
          <w:sz w:val="24"/>
          <w:szCs w:val="24"/>
        </w:rPr>
        <w:t xml:space="preserve">město – realizace společných akcí, účast v komisích, KO 10 </w:t>
      </w:r>
      <w:proofErr w:type="spellStart"/>
      <w:r w:rsidRPr="009A7293">
        <w:rPr>
          <w:rFonts w:ascii="Calibri" w:eastAsia="Calibri" w:hAnsi="Calibri" w:cs="Calibri"/>
          <w:sz w:val="24"/>
          <w:szCs w:val="24"/>
        </w:rPr>
        <w:t>Strateg</w:t>
      </w:r>
      <w:proofErr w:type="spellEnd"/>
      <w:r w:rsidRPr="009A7293">
        <w:rPr>
          <w:rFonts w:ascii="Calibri" w:eastAsia="Calibri" w:hAnsi="Calibri" w:cs="Calibri"/>
          <w:sz w:val="24"/>
          <w:szCs w:val="24"/>
        </w:rPr>
        <w:t xml:space="preserve">. </w:t>
      </w:r>
      <w:proofErr w:type="gramStart"/>
      <w:r w:rsidRPr="009A7293">
        <w:rPr>
          <w:rFonts w:ascii="Calibri" w:eastAsia="Calibri" w:hAnsi="Calibri" w:cs="Calibri"/>
          <w:sz w:val="24"/>
          <w:szCs w:val="24"/>
        </w:rPr>
        <w:t>plánu</w:t>
      </w:r>
      <w:proofErr w:type="gramEnd"/>
      <w:r w:rsidRPr="009A7293">
        <w:rPr>
          <w:rFonts w:ascii="Calibri" w:eastAsia="Calibri" w:hAnsi="Calibri" w:cs="Calibri"/>
          <w:sz w:val="24"/>
          <w:szCs w:val="24"/>
        </w:rPr>
        <w:t>, Plánu rozvoje sportu v Českém Brodě</w:t>
      </w:r>
    </w:p>
    <w:p w14:paraId="2DEDFC78" w14:textId="77777777" w:rsidR="00D4334A" w:rsidRPr="009A7293" w:rsidRDefault="00D4334A" w:rsidP="00D4334A">
      <w:pPr>
        <w:spacing w:after="200" w:line="276" w:lineRule="auto"/>
        <w:ind w:left="3119" w:hanging="3119"/>
        <w:rPr>
          <w:rFonts w:ascii="Calibri" w:eastAsia="Calibri" w:hAnsi="Calibri" w:cs="Calibri"/>
          <w:sz w:val="24"/>
          <w:szCs w:val="24"/>
        </w:rPr>
      </w:pPr>
      <w:r w:rsidRPr="009A7293">
        <w:rPr>
          <w:rFonts w:ascii="Calibri" w:eastAsia="Calibri" w:hAnsi="Calibri" w:cs="Calibri"/>
          <w:sz w:val="24"/>
          <w:szCs w:val="24"/>
        </w:rPr>
        <w:t xml:space="preserve">                            NNO ve městě – účast na městských akcích</w:t>
      </w:r>
    </w:p>
    <w:p w14:paraId="1DFB5A2B" w14:textId="77777777" w:rsidR="00D4334A" w:rsidRPr="009A7293" w:rsidRDefault="00D4334A" w:rsidP="00D4334A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A7293">
        <w:rPr>
          <w:rFonts w:ascii="Calibri" w:eastAsia="Calibri" w:hAnsi="Calibri" w:cs="Calibri"/>
          <w:sz w:val="24"/>
          <w:szCs w:val="24"/>
        </w:rPr>
        <w:lastRenderedPageBreak/>
        <w:t xml:space="preserve">                            školy – využití sportovišť, projektové dny, řešení hřiště Na Vyhlídce</w:t>
      </w:r>
    </w:p>
    <w:p w14:paraId="4EBEDD8A" w14:textId="77777777" w:rsidR="00D4334A" w:rsidRPr="009A7293" w:rsidRDefault="00D4334A" w:rsidP="00D4334A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A7293">
        <w:rPr>
          <w:rFonts w:ascii="Calibri" w:eastAsia="Calibri" w:hAnsi="Calibri" w:cs="Calibri"/>
          <w:sz w:val="24"/>
          <w:szCs w:val="24"/>
        </w:rPr>
        <w:t xml:space="preserve">                            OTS – činnost ve výboru OTS následně i s Národní sportovní </w:t>
      </w:r>
      <w:proofErr w:type="gramStart"/>
      <w:r w:rsidRPr="009A7293">
        <w:rPr>
          <w:rFonts w:ascii="Calibri" w:eastAsia="Calibri" w:hAnsi="Calibri" w:cs="Calibri"/>
          <w:sz w:val="24"/>
          <w:szCs w:val="24"/>
        </w:rPr>
        <w:t>agenturou ( NSA</w:t>
      </w:r>
      <w:proofErr w:type="gramEnd"/>
      <w:r w:rsidRPr="009A7293">
        <w:rPr>
          <w:rFonts w:ascii="Calibri" w:eastAsia="Calibri" w:hAnsi="Calibri" w:cs="Calibri"/>
          <w:sz w:val="24"/>
          <w:szCs w:val="24"/>
        </w:rPr>
        <w:t>)</w:t>
      </w:r>
    </w:p>
    <w:p w14:paraId="0B45E0A3" w14:textId="77777777" w:rsidR="00D4334A" w:rsidRPr="009A7293" w:rsidRDefault="00D4334A" w:rsidP="00D4334A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A7293">
        <w:rPr>
          <w:rFonts w:ascii="Calibri" w:eastAsia="Calibri" w:hAnsi="Calibri" w:cs="Calibri"/>
          <w:sz w:val="24"/>
          <w:szCs w:val="24"/>
        </w:rPr>
        <w:t xml:space="preserve">                            Kraj, NSA a MŠMT – spolupráce v oblasti sportu</w:t>
      </w:r>
    </w:p>
    <w:p w14:paraId="12C7771A" w14:textId="27A87E03" w:rsidR="00D4334A" w:rsidRPr="00161167" w:rsidRDefault="00D4334A" w:rsidP="00D4334A">
      <w:pPr>
        <w:spacing w:after="200" w:line="276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9A7293">
        <w:rPr>
          <w:rFonts w:ascii="Calibri" w:eastAsia="Calibri" w:hAnsi="Calibri" w:cs="Calibri"/>
          <w:sz w:val="24"/>
          <w:szCs w:val="24"/>
        </w:rPr>
        <w:t xml:space="preserve">                           MAS Pošembeří – činnost člena MAS</w:t>
      </w:r>
      <w:r w:rsidR="00161167">
        <w:rPr>
          <w:rFonts w:ascii="Calibri" w:eastAsia="Calibri" w:hAnsi="Calibri" w:cs="Calibri"/>
          <w:sz w:val="24"/>
          <w:szCs w:val="24"/>
        </w:rPr>
        <w:t xml:space="preserve"> – </w:t>
      </w:r>
      <w:r w:rsidR="00161167" w:rsidRPr="00161167">
        <w:rPr>
          <w:rFonts w:ascii="Calibri" w:eastAsia="Calibri" w:hAnsi="Calibri" w:cs="Calibri"/>
          <w:color w:val="FF0000"/>
          <w:sz w:val="24"/>
          <w:szCs w:val="24"/>
        </w:rPr>
        <w:t>M. Chuchlová</w:t>
      </w:r>
    </w:p>
    <w:p w14:paraId="0930E888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345552D8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9A7293">
        <w:rPr>
          <w:rFonts w:ascii="Calibri" w:eastAsia="Times New Roman" w:hAnsi="Calibri" w:cs="Calibri"/>
          <w:b/>
          <w:sz w:val="24"/>
          <w:szCs w:val="24"/>
          <w:lang w:eastAsia="cs-CZ"/>
        </w:rPr>
        <w:t>VH ukládá RK:</w:t>
      </w:r>
    </w:p>
    <w:p w14:paraId="4857ED1A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02FE6F8" w14:textId="50729AAB" w:rsidR="00D4334A" w:rsidRPr="009A7293" w:rsidRDefault="00D4334A" w:rsidP="00D4334A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9A7293">
        <w:rPr>
          <w:rFonts w:ascii="Calibri" w:eastAsia="Times New Roman" w:hAnsi="Calibri" w:cs="Calibri"/>
          <w:sz w:val="24"/>
          <w:szCs w:val="24"/>
          <w:lang w:eastAsia="cs-CZ"/>
        </w:rPr>
        <w:t>Realizovat kontrolní činnost VV TJ a oddílů dle schváleného plánu a respektovat mechanismy kontroly.</w:t>
      </w:r>
      <w:r w:rsidR="003A2985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3A298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Plněno průběžně</w:t>
      </w:r>
    </w:p>
    <w:p w14:paraId="78BCA0D7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77355E8" w14:textId="4ED18FD5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9A7293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2. VH ukládá oddílům:</w:t>
      </w:r>
      <w:r w:rsidR="00F74659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  <w:r w:rsidR="00F74659" w:rsidRPr="001D464F">
        <w:rPr>
          <w:rFonts w:ascii="Calibri" w:eastAsia="Calibri" w:hAnsi="Calibri" w:cs="Calibri"/>
          <w:bCs/>
          <w:color w:val="FF0000"/>
          <w:sz w:val="24"/>
          <w:szCs w:val="24"/>
        </w:rPr>
        <w:t>Výrazně ovlivněno COVID 19 a opatřeními vlády</w:t>
      </w:r>
      <w:r w:rsidR="00F74659">
        <w:rPr>
          <w:rFonts w:ascii="Calibri" w:eastAsia="Calibri" w:hAnsi="Calibri" w:cs="Calibri"/>
          <w:bCs/>
          <w:color w:val="FF0000"/>
          <w:sz w:val="24"/>
          <w:szCs w:val="24"/>
        </w:rPr>
        <w:t xml:space="preserve">, </w:t>
      </w:r>
      <w:proofErr w:type="gramStart"/>
      <w:r w:rsidR="00F74659">
        <w:rPr>
          <w:rFonts w:ascii="Calibri" w:eastAsia="Calibri" w:hAnsi="Calibri" w:cs="Calibri"/>
          <w:bCs/>
          <w:color w:val="FF0000"/>
          <w:sz w:val="24"/>
          <w:szCs w:val="24"/>
        </w:rPr>
        <w:t>komunikace  na</w:t>
      </w:r>
      <w:proofErr w:type="gramEnd"/>
      <w:r w:rsidR="00F74659">
        <w:rPr>
          <w:rFonts w:ascii="Calibri" w:eastAsia="Calibri" w:hAnsi="Calibri" w:cs="Calibri"/>
          <w:bCs/>
          <w:color w:val="FF0000"/>
          <w:sz w:val="24"/>
          <w:szCs w:val="24"/>
        </w:rPr>
        <w:t xml:space="preserve"> OFFICE 365</w:t>
      </w:r>
    </w:p>
    <w:p w14:paraId="1EB3A496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6CBDD958" w14:textId="77777777" w:rsidR="00D4334A" w:rsidRPr="009A7293" w:rsidRDefault="00D4334A" w:rsidP="00D4334A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9A7293">
        <w:rPr>
          <w:rFonts w:ascii="Calibri" w:eastAsia="Times New Roman" w:hAnsi="Calibri" w:cs="Calibri"/>
          <w:sz w:val="24"/>
          <w:szCs w:val="24"/>
          <w:lang w:eastAsia="cs-CZ"/>
        </w:rPr>
        <w:t>Přizvávat na výroční jednání statutární zástupce TJ.</w:t>
      </w:r>
    </w:p>
    <w:p w14:paraId="4A47F06A" w14:textId="77777777" w:rsidR="00D4334A" w:rsidRPr="009A7293" w:rsidRDefault="00D4334A" w:rsidP="00D4334A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9A7293">
        <w:rPr>
          <w:rFonts w:ascii="Calibri" w:eastAsia="Times New Roman" w:hAnsi="Calibri" w:cs="Calibri"/>
          <w:sz w:val="24"/>
          <w:szCs w:val="24"/>
          <w:lang w:eastAsia="cs-CZ"/>
        </w:rPr>
        <w:t>Přizvávat členy VV na jednání výboru oddílů a zápisy z jednání zveřejňovat.</w:t>
      </w:r>
    </w:p>
    <w:p w14:paraId="44DEFEA1" w14:textId="77777777" w:rsidR="00D4334A" w:rsidRPr="009A7293" w:rsidRDefault="00D4334A" w:rsidP="00D4334A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9A7293">
        <w:rPr>
          <w:rFonts w:ascii="Calibri" w:eastAsia="Times New Roman" w:hAnsi="Calibri" w:cs="Calibri"/>
          <w:sz w:val="24"/>
          <w:szCs w:val="24"/>
          <w:lang w:eastAsia="cs-CZ"/>
        </w:rPr>
        <w:t>Ve spolupráci se Správou TJ upřesnit vždy k 31. 12. stav členské základny včetně rodných čísel.</w:t>
      </w:r>
    </w:p>
    <w:p w14:paraId="39DB4473" w14:textId="77777777" w:rsidR="00D4334A" w:rsidRPr="009A7293" w:rsidRDefault="00D4334A" w:rsidP="00D4334A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9A7293">
        <w:rPr>
          <w:rFonts w:ascii="Calibri" w:eastAsia="Times New Roman" w:hAnsi="Calibri" w:cs="Calibri"/>
          <w:sz w:val="24"/>
          <w:szCs w:val="24"/>
          <w:lang w:eastAsia="cs-CZ"/>
        </w:rPr>
        <w:t>Na základě tohoto platit členské příspěvky do 30. 4. příslušného roku.</w:t>
      </w:r>
    </w:p>
    <w:p w14:paraId="2BDDC113" w14:textId="77777777" w:rsidR="00D4334A" w:rsidRPr="009A7293" w:rsidRDefault="00D4334A" w:rsidP="00D4334A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9A7293">
        <w:rPr>
          <w:rFonts w:ascii="Calibri" w:eastAsia="Times New Roman" w:hAnsi="Calibri" w:cs="Calibri"/>
          <w:sz w:val="24"/>
          <w:szCs w:val="24"/>
          <w:lang w:eastAsia="cs-CZ"/>
        </w:rPr>
        <w:t>Aktualizovat internetové stránky a sociální sítě a na nich popularizovat svoji činnost.</w:t>
      </w:r>
    </w:p>
    <w:p w14:paraId="7544D2CF" w14:textId="77777777" w:rsidR="00D4334A" w:rsidRPr="009A7293" w:rsidRDefault="00D4334A" w:rsidP="00D4334A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9A7293">
        <w:rPr>
          <w:rFonts w:ascii="Calibri" w:eastAsia="Times New Roman" w:hAnsi="Calibri" w:cs="Calibri"/>
          <w:sz w:val="24"/>
          <w:szCs w:val="24"/>
          <w:lang w:eastAsia="cs-CZ"/>
        </w:rPr>
        <w:t xml:space="preserve">Včasné dodání podkladů do Výroční zprávy (dle osnovy VZ), včetně fotodokumentace do </w:t>
      </w:r>
      <w:proofErr w:type="gramStart"/>
      <w:r w:rsidRPr="009A7293">
        <w:rPr>
          <w:rFonts w:ascii="Calibri" w:eastAsia="Times New Roman" w:hAnsi="Calibri" w:cs="Calibri"/>
          <w:sz w:val="24"/>
          <w:szCs w:val="24"/>
          <w:lang w:eastAsia="cs-CZ"/>
        </w:rPr>
        <w:t>31.3. 2021</w:t>
      </w:r>
      <w:proofErr w:type="gramEnd"/>
      <w:r w:rsidRPr="009A7293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14:paraId="6C585864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1443E4A6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9A7293">
        <w:rPr>
          <w:rFonts w:ascii="Calibri" w:eastAsia="Times New Roman" w:hAnsi="Calibri" w:cs="Calibri"/>
          <w:b/>
          <w:sz w:val="24"/>
          <w:szCs w:val="24"/>
          <w:lang w:eastAsia="cs-CZ"/>
        </w:rPr>
        <w:t>VH doporučuje oddílům:</w:t>
      </w:r>
    </w:p>
    <w:p w14:paraId="0BA77293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31E322B5" w14:textId="77777777" w:rsidR="00D4334A" w:rsidRPr="009A7293" w:rsidRDefault="00D4334A" w:rsidP="00D4334A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9A7293">
        <w:rPr>
          <w:rFonts w:ascii="Calibri" w:eastAsia="Times New Roman" w:hAnsi="Calibri" w:cs="Calibri"/>
          <w:sz w:val="24"/>
          <w:szCs w:val="24"/>
          <w:lang w:eastAsia="cs-CZ"/>
        </w:rPr>
        <w:t>Sledovat informace na www.tjslavojcb.cz včetně Office 365 a elektronicky zveřejňovaných analytických údajů o hospodaření, pohledávkách a závazcích oddílů.</w:t>
      </w:r>
    </w:p>
    <w:p w14:paraId="71B74128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1E4B9FB5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9A7293">
        <w:rPr>
          <w:rFonts w:ascii="Calibri" w:eastAsia="Times New Roman" w:hAnsi="Calibri" w:cs="Calibri"/>
          <w:sz w:val="24"/>
          <w:szCs w:val="24"/>
          <w:lang w:eastAsia="cs-CZ"/>
        </w:rPr>
        <w:t xml:space="preserve">Valná hromada hlasovala o </w:t>
      </w:r>
      <w:proofErr w:type="gramStart"/>
      <w:r w:rsidRPr="009A7293">
        <w:rPr>
          <w:rFonts w:ascii="Calibri" w:eastAsia="Times New Roman" w:hAnsi="Calibri" w:cs="Calibri"/>
          <w:sz w:val="24"/>
          <w:szCs w:val="24"/>
          <w:lang w:eastAsia="cs-CZ"/>
        </w:rPr>
        <w:t>usnesení      PRO</w:t>
      </w:r>
      <w:proofErr w:type="gramEnd"/>
      <w:r w:rsidRPr="009A7293">
        <w:rPr>
          <w:rFonts w:ascii="Calibri" w:eastAsia="Times New Roman" w:hAnsi="Calibri" w:cs="Calibri"/>
          <w:sz w:val="24"/>
          <w:szCs w:val="24"/>
          <w:lang w:eastAsia="cs-CZ"/>
        </w:rPr>
        <w:t xml:space="preserve">: </w:t>
      </w:r>
      <w:proofErr w:type="gramStart"/>
      <w:r w:rsidRPr="009A7293">
        <w:rPr>
          <w:rFonts w:ascii="Calibri" w:eastAsia="Times New Roman" w:hAnsi="Calibri" w:cs="Calibri"/>
          <w:sz w:val="24"/>
          <w:szCs w:val="24"/>
          <w:lang w:eastAsia="cs-CZ"/>
        </w:rPr>
        <w:t>20     PROTI</w:t>
      </w:r>
      <w:proofErr w:type="gramEnd"/>
      <w:r w:rsidRPr="009A7293">
        <w:rPr>
          <w:rFonts w:ascii="Calibri" w:eastAsia="Times New Roman" w:hAnsi="Calibri" w:cs="Calibri"/>
          <w:sz w:val="24"/>
          <w:szCs w:val="24"/>
          <w:lang w:eastAsia="cs-CZ"/>
        </w:rPr>
        <w:t xml:space="preserve">: </w:t>
      </w:r>
      <w:proofErr w:type="gramStart"/>
      <w:r w:rsidRPr="009A7293">
        <w:rPr>
          <w:rFonts w:ascii="Calibri" w:eastAsia="Times New Roman" w:hAnsi="Calibri" w:cs="Calibri"/>
          <w:sz w:val="24"/>
          <w:szCs w:val="24"/>
          <w:lang w:eastAsia="cs-CZ"/>
        </w:rPr>
        <w:t>0      ZDRŽEL</w:t>
      </w:r>
      <w:proofErr w:type="gramEnd"/>
      <w:r w:rsidRPr="009A7293">
        <w:rPr>
          <w:rFonts w:ascii="Calibri" w:eastAsia="Times New Roman" w:hAnsi="Calibri" w:cs="Calibri"/>
          <w:sz w:val="24"/>
          <w:szCs w:val="24"/>
          <w:lang w:eastAsia="cs-CZ"/>
        </w:rPr>
        <w:t>: 1</w:t>
      </w:r>
    </w:p>
    <w:p w14:paraId="563AA61D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3038BB1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9A7293">
        <w:rPr>
          <w:rFonts w:ascii="Calibri" w:eastAsia="Times New Roman" w:hAnsi="Calibri" w:cs="Calibri"/>
          <w:sz w:val="24"/>
          <w:szCs w:val="24"/>
          <w:lang w:eastAsia="cs-CZ"/>
        </w:rPr>
        <w:t>Usnesení VH TJ bylo přijato</w:t>
      </w:r>
    </w:p>
    <w:p w14:paraId="5A12C104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1C83ADBE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2AD0C19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43B5C5CB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F71C4C2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9A7293">
        <w:rPr>
          <w:rFonts w:ascii="Calibri" w:eastAsia="Times New Roman" w:hAnsi="Calibri" w:cs="Calibri"/>
          <w:sz w:val="24"/>
          <w:szCs w:val="24"/>
          <w:lang w:eastAsia="cs-CZ"/>
        </w:rPr>
        <w:t xml:space="preserve">Zapsal: předseda návrhové komise M. Majer </w:t>
      </w:r>
      <w:proofErr w:type="gramStart"/>
      <w:r w:rsidRPr="009A7293">
        <w:rPr>
          <w:rFonts w:ascii="Calibri" w:eastAsia="Times New Roman" w:hAnsi="Calibri" w:cs="Calibri"/>
          <w:sz w:val="24"/>
          <w:szCs w:val="24"/>
          <w:lang w:eastAsia="cs-CZ"/>
        </w:rPr>
        <w:t>v.r.</w:t>
      </w:r>
      <w:proofErr w:type="gramEnd"/>
    </w:p>
    <w:p w14:paraId="3A95FFF2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788CCF8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9A7293">
        <w:rPr>
          <w:rFonts w:ascii="Calibri" w:eastAsia="Times New Roman" w:hAnsi="Calibri" w:cs="Calibri"/>
          <w:sz w:val="24"/>
          <w:szCs w:val="24"/>
          <w:lang w:eastAsia="cs-CZ"/>
        </w:rPr>
        <w:t xml:space="preserve">Ověřil: předseda TJ Slavoj Český </w:t>
      </w:r>
      <w:proofErr w:type="gramStart"/>
      <w:r w:rsidRPr="009A7293">
        <w:rPr>
          <w:rFonts w:ascii="Calibri" w:eastAsia="Times New Roman" w:hAnsi="Calibri" w:cs="Calibri"/>
          <w:sz w:val="24"/>
          <w:szCs w:val="24"/>
          <w:lang w:eastAsia="cs-CZ"/>
        </w:rPr>
        <w:t xml:space="preserve">Brod, </w:t>
      </w:r>
      <w:proofErr w:type="spellStart"/>
      <w:r w:rsidRPr="009A7293">
        <w:rPr>
          <w:rFonts w:ascii="Calibri" w:eastAsia="Times New Roman" w:hAnsi="Calibri" w:cs="Calibri"/>
          <w:sz w:val="24"/>
          <w:szCs w:val="24"/>
          <w:lang w:eastAsia="cs-CZ"/>
        </w:rPr>
        <w:t>z.s</w:t>
      </w:r>
      <w:proofErr w:type="spellEnd"/>
      <w:r w:rsidRPr="009A7293">
        <w:rPr>
          <w:rFonts w:ascii="Calibri" w:eastAsia="Times New Roman" w:hAnsi="Calibri" w:cs="Calibri"/>
          <w:sz w:val="24"/>
          <w:szCs w:val="24"/>
          <w:lang w:eastAsia="cs-CZ"/>
        </w:rPr>
        <w:t>.</w:t>
      </w:r>
      <w:proofErr w:type="gramEnd"/>
      <w:r w:rsidRPr="009A7293">
        <w:rPr>
          <w:rFonts w:ascii="Calibri" w:eastAsia="Times New Roman" w:hAnsi="Calibri" w:cs="Calibri"/>
          <w:sz w:val="24"/>
          <w:szCs w:val="24"/>
          <w:lang w:eastAsia="cs-CZ"/>
        </w:rPr>
        <w:t xml:space="preserve"> P. Janík </w:t>
      </w:r>
      <w:proofErr w:type="gramStart"/>
      <w:r w:rsidRPr="009A7293">
        <w:rPr>
          <w:rFonts w:ascii="Calibri" w:eastAsia="Times New Roman" w:hAnsi="Calibri" w:cs="Calibri"/>
          <w:sz w:val="24"/>
          <w:szCs w:val="24"/>
          <w:lang w:eastAsia="cs-CZ"/>
        </w:rPr>
        <w:t>v.r.</w:t>
      </w:r>
      <w:proofErr w:type="gramEnd"/>
    </w:p>
    <w:p w14:paraId="462C08B4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256CD97" w14:textId="77777777" w:rsidR="00D4334A" w:rsidRPr="009A7293" w:rsidRDefault="00D4334A" w:rsidP="00D4334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1C89FEBE" w14:textId="77777777" w:rsidR="00E3032F" w:rsidRDefault="00E3032F"/>
    <w:sectPr w:rsidR="00E30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40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071134D5"/>
    <w:multiLevelType w:val="hybridMultilevel"/>
    <w:tmpl w:val="603E8C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162BB"/>
    <w:multiLevelType w:val="multilevel"/>
    <w:tmpl w:val="CDF0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BE35CF"/>
    <w:multiLevelType w:val="hybridMultilevel"/>
    <w:tmpl w:val="7478AA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45246"/>
    <w:multiLevelType w:val="hybridMultilevel"/>
    <w:tmpl w:val="2DC0AAB4"/>
    <w:lvl w:ilvl="0" w:tplc="2D706E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E46F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1CA8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048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F0B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BC83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A82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8C31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429A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CDD386D"/>
    <w:multiLevelType w:val="hybridMultilevel"/>
    <w:tmpl w:val="4E48B396"/>
    <w:lvl w:ilvl="0" w:tplc="F790F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7669AC"/>
    <w:multiLevelType w:val="hybridMultilevel"/>
    <w:tmpl w:val="95EE42AE"/>
    <w:lvl w:ilvl="0" w:tplc="D438E3A4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0EAA5208"/>
    <w:multiLevelType w:val="hybridMultilevel"/>
    <w:tmpl w:val="7DB04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A7D9B"/>
    <w:multiLevelType w:val="multilevel"/>
    <w:tmpl w:val="F58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C86A92"/>
    <w:multiLevelType w:val="hybridMultilevel"/>
    <w:tmpl w:val="60BA54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314E2D"/>
    <w:multiLevelType w:val="hybridMultilevel"/>
    <w:tmpl w:val="1F1A74A2"/>
    <w:lvl w:ilvl="0" w:tplc="C746438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C34D9F"/>
    <w:multiLevelType w:val="hybridMultilevel"/>
    <w:tmpl w:val="2DC2CC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10C4B"/>
    <w:multiLevelType w:val="hybridMultilevel"/>
    <w:tmpl w:val="AA0285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C60B8"/>
    <w:multiLevelType w:val="hybridMultilevel"/>
    <w:tmpl w:val="A12A45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DE3A68"/>
    <w:multiLevelType w:val="hybridMultilevel"/>
    <w:tmpl w:val="3A18158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1336D4"/>
    <w:multiLevelType w:val="hybridMultilevel"/>
    <w:tmpl w:val="484040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C3862"/>
    <w:multiLevelType w:val="hybridMultilevel"/>
    <w:tmpl w:val="EDBC0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B2770"/>
    <w:multiLevelType w:val="hybridMultilevel"/>
    <w:tmpl w:val="939EAD6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B19CF"/>
    <w:multiLevelType w:val="hybridMultilevel"/>
    <w:tmpl w:val="84AAF53C"/>
    <w:lvl w:ilvl="0" w:tplc="A2226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6C1D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2016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BC8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50E1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6492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629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D2E2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0C45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2EC57FB"/>
    <w:multiLevelType w:val="hybridMultilevel"/>
    <w:tmpl w:val="AAC60C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34F1F"/>
    <w:multiLevelType w:val="hybridMultilevel"/>
    <w:tmpl w:val="30188006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C8B2FB6"/>
    <w:multiLevelType w:val="hybridMultilevel"/>
    <w:tmpl w:val="F1945B1C"/>
    <w:lvl w:ilvl="0" w:tplc="0405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4CAD3FA2"/>
    <w:multiLevelType w:val="hybridMultilevel"/>
    <w:tmpl w:val="826003DC"/>
    <w:lvl w:ilvl="0" w:tplc="0405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ED0374"/>
    <w:multiLevelType w:val="hybridMultilevel"/>
    <w:tmpl w:val="73A28526"/>
    <w:lvl w:ilvl="0" w:tplc="49DAA5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04206"/>
    <w:multiLevelType w:val="hybridMultilevel"/>
    <w:tmpl w:val="B7CE09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66E98"/>
    <w:multiLevelType w:val="hybridMultilevel"/>
    <w:tmpl w:val="84C87A6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18623F"/>
    <w:multiLevelType w:val="hybridMultilevel"/>
    <w:tmpl w:val="A59E21D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5E49EB"/>
    <w:multiLevelType w:val="hybridMultilevel"/>
    <w:tmpl w:val="5FEC4FD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7F74BE"/>
    <w:multiLevelType w:val="hybridMultilevel"/>
    <w:tmpl w:val="F544EE74"/>
    <w:lvl w:ilvl="0" w:tplc="7F5EA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F6A5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640C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1814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BE4A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E870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F2AE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A4B0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762F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91765DB"/>
    <w:multiLevelType w:val="hybridMultilevel"/>
    <w:tmpl w:val="0A441EEA"/>
    <w:lvl w:ilvl="0" w:tplc="9C26E0E2">
      <w:start w:val="1"/>
      <w:numFmt w:val="bullet"/>
      <w:lvlText w:val="-"/>
      <w:lvlJc w:val="left"/>
      <w:pPr>
        <w:ind w:left="186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693027AD"/>
    <w:multiLevelType w:val="hybridMultilevel"/>
    <w:tmpl w:val="ACAEFFB4"/>
    <w:lvl w:ilvl="0" w:tplc="5658F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B03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FA8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C8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0E3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886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EE0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8E8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D00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A3369E9"/>
    <w:multiLevelType w:val="multilevel"/>
    <w:tmpl w:val="DD34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FE3173B"/>
    <w:multiLevelType w:val="hybridMultilevel"/>
    <w:tmpl w:val="E4320C16"/>
    <w:lvl w:ilvl="0" w:tplc="05086C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A65AE9"/>
    <w:multiLevelType w:val="hybridMultilevel"/>
    <w:tmpl w:val="9F1A2C30"/>
    <w:lvl w:ilvl="0" w:tplc="040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4AD53A2"/>
    <w:multiLevelType w:val="hybridMultilevel"/>
    <w:tmpl w:val="6DBEA2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930ECB"/>
    <w:multiLevelType w:val="hybridMultilevel"/>
    <w:tmpl w:val="7D6AB6C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B538A1"/>
    <w:multiLevelType w:val="hybridMultilevel"/>
    <w:tmpl w:val="674C6BD2"/>
    <w:lvl w:ilvl="0" w:tplc="E2AEB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82F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85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8E4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1A1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6EC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20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5EF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40D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2"/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4"/>
  </w:num>
  <w:num w:numId="6">
    <w:abstractNumId w:val="33"/>
  </w:num>
  <w:num w:numId="7">
    <w:abstractNumId w:val="15"/>
  </w:num>
  <w:num w:numId="8">
    <w:abstractNumId w:val="19"/>
  </w:num>
  <w:num w:numId="9">
    <w:abstractNumId w:val="31"/>
  </w:num>
  <w:num w:numId="10">
    <w:abstractNumId w:val="2"/>
  </w:num>
  <w:num w:numId="11">
    <w:abstractNumId w:val="23"/>
  </w:num>
  <w:num w:numId="12">
    <w:abstractNumId w:val="24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7"/>
  </w:num>
  <w:num w:numId="16">
    <w:abstractNumId w:val="27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9"/>
  </w:num>
  <w:num w:numId="20">
    <w:abstractNumId w:val="16"/>
  </w:num>
  <w:num w:numId="21">
    <w:abstractNumId w:val="28"/>
  </w:num>
  <w:num w:numId="22">
    <w:abstractNumId w:val="4"/>
  </w:num>
  <w:num w:numId="23">
    <w:abstractNumId w:val="18"/>
  </w:num>
  <w:num w:numId="24">
    <w:abstractNumId w:val="36"/>
  </w:num>
  <w:num w:numId="25">
    <w:abstractNumId w:val="30"/>
  </w:num>
  <w:num w:numId="26">
    <w:abstractNumId w:val="5"/>
  </w:num>
  <w:num w:numId="27">
    <w:abstractNumId w:val="21"/>
  </w:num>
  <w:num w:numId="28">
    <w:abstractNumId w:val="25"/>
  </w:num>
  <w:num w:numId="29">
    <w:abstractNumId w:val="20"/>
  </w:num>
  <w:num w:numId="30">
    <w:abstractNumId w:val="35"/>
  </w:num>
  <w:num w:numId="31">
    <w:abstractNumId w:val="12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10"/>
  </w:num>
  <w:num w:numId="35">
    <w:abstractNumId w:val="1"/>
  </w:num>
  <w:num w:numId="36">
    <w:abstractNumId w:val="11"/>
  </w:num>
  <w:num w:numId="37">
    <w:abstractNumId w:val="26"/>
  </w:num>
  <w:num w:numId="38">
    <w:abstractNumId w:val="2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4A"/>
    <w:rsid w:val="00011008"/>
    <w:rsid w:val="00033C33"/>
    <w:rsid w:val="00044144"/>
    <w:rsid w:val="000450D0"/>
    <w:rsid w:val="00112061"/>
    <w:rsid w:val="0013402C"/>
    <w:rsid w:val="00140F6E"/>
    <w:rsid w:val="00155466"/>
    <w:rsid w:val="00161167"/>
    <w:rsid w:val="001D464F"/>
    <w:rsid w:val="001F2CDB"/>
    <w:rsid w:val="00223944"/>
    <w:rsid w:val="002253E5"/>
    <w:rsid w:val="0023001A"/>
    <w:rsid w:val="002520AD"/>
    <w:rsid w:val="002A7F61"/>
    <w:rsid w:val="002B040F"/>
    <w:rsid w:val="002E7C00"/>
    <w:rsid w:val="002F1239"/>
    <w:rsid w:val="0031407D"/>
    <w:rsid w:val="003406F8"/>
    <w:rsid w:val="00346B75"/>
    <w:rsid w:val="003A2985"/>
    <w:rsid w:val="00405D3D"/>
    <w:rsid w:val="004149F7"/>
    <w:rsid w:val="00431039"/>
    <w:rsid w:val="00450A8C"/>
    <w:rsid w:val="00481838"/>
    <w:rsid w:val="00481EDE"/>
    <w:rsid w:val="00494993"/>
    <w:rsid w:val="004A0D12"/>
    <w:rsid w:val="004A5377"/>
    <w:rsid w:val="004B4099"/>
    <w:rsid w:val="004D2B53"/>
    <w:rsid w:val="004D724F"/>
    <w:rsid w:val="004E695D"/>
    <w:rsid w:val="004F3120"/>
    <w:rsid w:val="0052717E"/>
    <w:rsid w:val="0054672F"/>
    <w:rsid w:val="00583F05"/>
    <w:rsid w:val="00584523"/>
    <w:rsid w:val="005A5F42"/>
    <w:rsid w:val="005C43FE"/>
    <w:rsid w:val="005F1417"/>
    <w:rsid w:val="00624D4F"/>
    <w:rsid w:val="00624E97"/>
    <w:rsid w:val="00631A52"/>
    <w:rsid w:val="0064162D"/>
    <w:rsid w:val="006425EB"/>
    <w:rsid w:val="00691126"/>
    <w:rsid w:val="006938F7"/>
    <w:rsid w:val="00695459"/>
    <w:rsid w:val="006C11FA"/>
    <w:rsid w:val="00724830"/>
    <w:rsid w:val="00737F5A"/>
    <w:rsid w:val="00756941"/>
    <w:rsid w:val="007B3E2B"/>
    <w:rsid w:val="00816EB8"/>
    <w:rsid w:val="00824885"/>
    <w:rsid w:val="00842224"/>
    <w:rsid w:val="008553E4"/>
    <w:rsid w:val="0087018C"/>
    <w:rsid w:val="008B7E65"/>
    <w:rsid w:val="008C6E44"/>
    <w:rsid w:val="00904CCC"/>
    <w:rsid w:val="009869A8"/>
    <w:rsid w:val="00991A0D"/>
    <w:rsid w:val="009B18B4"/>
    <w:rsid w:val="009B4D9F"/>
    <w:rsid w:val="009E4599"/>
    <w:rsid w:val="00A12E8B"/>
    <w:rsid w:val="00A3444E"/>
    <w:rsid w:val="00A35390"/>
    <w:rsid w:val="00A727D8"/>
    <w:rsid w:val="00A8669A"/>
    <w:rsid w:val="00A9434A"/>
    <w:rsid w:val="00AB3E6D"/>
    <w:rsid w:val="00AC6690"/>
    <w:rsid w:val="00AF1D29"/>
    <w:rsid w:val="00AF336B"/>
    <w:rsid w:val="00B1261C"/>
    <w:rsid w:val="00B4514A"/>
    <w:rsid w:val="00B6174D"/>
    <w:rsid w:val="00B8424E"/>
    <w:rsid w:val="00B9555D"/>
    <w:rsid w:val="00BA720B"/>
    <w:rsid w:val="00BC070C"/>
    <w:rsid w:val="00BC651C"/>
    <w:rsid w:val="00BC6954"/>
    <w:rsid w:val="00BD298C"/>
    <w:rsid w:val="00BF7717"/>
    <w:rsid w:val="00C65AF1"/>
    <w:rsid w:val="00CE0752"/>
    <w:rsid w:val="00D04CD9"/>
    <w:rsid w:val="00D050D6"/>
    <w:rsid w:val="00D3141D"/>
    <w:rsid w:val="00D31AA1"/>
    <w:rsid w:val="00D3352C"/>
    <w:rsid w:val="00D4334A"/>
    <w:rsid w:val="00D446BA"/>
    <w:rsid w:val="00D702FB"/>
    <w:rsid w:val="00D84FEF"/>
    <w:rsid w:val="00DB2870"/>
    <w:rsid w:val="00DC6A88"/>
    <w:rsid w:val="00DD2A55"/>
    <w:rsid w:val="00DF0B0A"/>
    <w:rsid w:val="00E27C34"/>
    <w:rsid w:val="00E3032F"/>
    <w:rsid w:val="00E563F6"/>
    <w:rsid w:val="00E91C1E"/>
    <w:rsid w:val="00E9442A"/>
    <w:rsid w:val="00EA7323"/>
    <w:rsid w:val="00EB019F"/>
    <w:rsid w:val="00EC256B"/>
    <w:rsid w:val="00ED3B51"/>
    <w:rsid w:val="00F74659"/>
    <w:rsid w:val="00F97744"/>
    <w:rsid w:val="00FB2225"/>
    <w:rsid w:val="00FC0513"/>
    <w:rsid w:val="00FD4864"/>
    <w:rsid w:val="00FD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578C"/>
  <w15:chartTrackingRefBased/>
  <w15:docId w15:val="{3EBDA079-62ED-42E2-B276-690375A5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33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43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4334A"/>
    <w:pPr>
      <w:ind w:left="720"/>
      <w:contextualSpacing/>
    </w:pPr>
  </w:style>
  <w:style w:type="character" w:styleId="Hypertextovodkaz">
    <w:name w:val="Hyperlink"/>
    <w:uiPriority w:val="99"/>
    <w:unhideWhenUsed/>
    <w:rsid w:val="00D4334A"/>
    <w:rPr>
      <w:color w:val="0000FF"/>
      <w:u w:val="single"/>
    </w:rPr>
  </w:style>
  <w:style w:type="paragraph" w:customStyle="1" w:styleId="paragraph">
    <w:name w:val="paragraph"/>
    <w:basedOn w:val="Normln"/>
    <w:rsid w:val="00D43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4334A"/>
  </w:style>
  <w:style w:type="character" w:customStyle="1" w:styleId="eop">
    <w:name w:val="eop"/>
    <w:basedOn w:val="Standardnpsmoodstavce"/>
    <w:rsid w:val="00D4334A"/>
  </w:style>
  <w:style w:type="character" w:customStyle="1" w:styleId="spellingerror">
    <w:name w:val="spellingerror"/>
    <w:basedOn w:val="Standardnpsmoodstavce"/>
    <w:rsid w:val="00D4334A"/>
  </w:style>
  <w:style w:type="character" w:customStyle="1" w:styleId="contextualspellingandgrammarerror">
    <w:name w:val="contextualspellingandgrammarerror"/>
    <w:basedOn w:val="Standardnpsmoodstavce"/>
    <w:rsid w:val="00D4334A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EA7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vanikova@cesbrod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sbrod.cz/item/programy-podpory-sportu-kultury-a-volneho-ca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genturasport.cz/dotac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genturasport.cz/vlada-schvalila-restart-profesionalniho-sportu/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B4A9FFE02F445CB6C567F036998B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8EB3B9-D2F4-4AE5-907F-67795FF63938}"/>
      </w:docPartPr>
      <w:docPartBody>
        <w:p w:rsidR="00377346" w:rsidRDefault="00866608" w:rsidP="00866608">
          <w:pPr>
            <w:pStyle w:val="72B4A9FFE02F445CB6C567F036998B14"/>
          </w:pPr>
          <w:bookmarkStart w:id="0" w:name="_GoBack"/>
          <w:bookmarkEnd w:id="0"/>
          <w:r w:rsidRPr="007B094B">
            <w:rPr>
              <w:highlight w:val="lightGray"/>
            </w:rPr>
            <w:t>Věc</w:t>
          </w:r>
        </w:p>
      </w:docPartBody>
    </w:docPart>
    <w:docPart>
      <w:docPartPr>
        <w:name w:val="BAD50841BD8D464C992899B01475A7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86AED-3DCD-4493-9A91-8CBC70A1E922}"/>
      </w:docPartPr>
      <w:docPartBody>
        <w:p w:rsidR="00377346" w:rsidRDefault="00866608" w:rsidP="00866608">
          <w:pPr>
            <w:pStyle w:val="BAD50841BD8D464C992899B01475A715"/>
          </w:pPr>
          <w:bookmarkStart w:id="1" w:name="_GoBack"/>
          <w:r w:rsidRPr="00721114">
            <w:rPr>
              <w:rStyle w:val="Calibritext"/>
            </w:rPr>
            <w:t>Klikněte sem a zadejte text.</w:t>
          </w:r>
          <w:bookmarkEnd w:id="1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08"/>
    <w:rsid w:val="00377346"/>
    <w:rsid w:val="00866608"/>
    <w:rsid w:val="00D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2B4A9FFE02F445CB6C567F036998B14">
    <w:name w:val="72B4A9FFE02F445CB6C567F036998B14"/>
    <w:rsid w:val="00866608"/>
  </w:style>
  <w:style w:type="character" w:customStyle="1" w:styleId="Calibritext">
    <w:name w:val="Calibri text"/>
    <w:basedOn w:val="Standardnpsmoodstavce"/>
    <w:uiPriority w:val="1"/>
    <w:qFormat/>
    <w:rsid w:val="00866608"/>
    <w:rPr>
      <w:rFonts w:asciiTheme="minorHAnsi" w:hAnsiTheme="minorHAnsi"/>
      <w:sz w:val="22"/>
    </w:rPr>
  </w:style>
  <w:style w:type="paragraph" w:customStyle="1" w:styleId="BAD50841BD8D464C992899B01475A715">
    <w:name w:val="BAD50841BD8D464C992899B01475A715"/>
    <w:rsid w:val="008666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2199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Janík</dc:creator>
  <cp:keywords/>
  <dc:description/>
  <cp:lastModifiedBy>Vladimír Novák</cp:lastModifiedBy>
  <cp:revision>3</cp:revision>
  <dcterms:created xsi:type="dcterms:W3CDTF">2021-02-19T16:46:00Z</dcterms:created>
  <dcterms:modified xsi:type="dcterms:W3CDTF">2021-02-19T16:46:00Z</dcterms:modified>
</cp:coreProperties>
</file>